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D2" w:rsidRPr="004D1E00" w:rsidRDefault="004D1E00" w:rsidP="004D1E00">
      <w:pPr>
        <w:spacing w:before="55" w:line="486" w:lineRule="exact"/>
        <w:ind w:left="118"/>
        <w:jc w:val="right"/>
        <w:rPr>
          <w:rFonts w:eastAsia="Myriad Pro Black" w:cs="Myriad Pro Black"/>
          <w:sz w:val="36"/>
          <w:szCs w:val="36"/>
        </w:rPr>
      </w:pPr>
      <w:r w:rsidRPr="004D1E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pt;margin-top:-6.45pt;width:152pt;height:29pt;z-index:-251656192;mso-position-horizontal:absolute;mso-position-horizontal-relative:text;mso-position-vertical:absolute;mso-position-vertical-relative:text;mso-width-relative:page;mso-height-relative:page" wrapcoords="-106 0 -106 21046 21600 21046 21600 0 -106 0">
            <v:imagedata r:id="rId5" o:title=""/>
            <w10:wrap type="tight"/>
          </v:shape>
        </w:pict>
      </w:r>
      <w:r w:rsidRPr="004D1E00">
        <w:rPr>
          <w:b/>
          <w:color w:val="231F20"/>
          <w:sz w:val="36"/>
        </w:rPr>
        <w:t>PETROLEUM</w:t>
      </w:r>
      <w:r w:rsidRPr="004D1E00">
        <w:rPr>
          <w:b/>
          <w:color w:val="231F20"/>
          <w:sz w:val="36"/>
        </w:rPr>
        <w:t xml:space="preserve"> </w:t>
      </w:r>
      <w:r w:rsidRPr="004D1E00">
        <w:rPr>
          <w:b/>
          <w:color w:val="231F20"/>
          <w:sz w:val="36"/>
        </w:rPr>
        <w:t>STORAGE</w:t>
      </w:r>
    </w:p>
    <w:p w:rsidR="005E07D2" w:rsidRPr="004D1E00" w:rsidRDefault="004D1E00" w:rsidP="004D1E00">
      <w:pPr>
        <w:spacing w:line="226" w:lineRule="exact"/>
        <w:ind w:left="4395"/>
        <w:jc w:val="right"/>
        <w:rPr>
          <w:rFonts w:eastAsia="Myriad Pro" w:cs="Myriad Pro"/>
          <w:sz w:val="28"/>
          <w:szCs w:val="28"/>
        </w:rPr>
      </w:pPr>
      <w:r w:rsidRPr="004D1E00">
        <w:rPr>
          <w:b/>
          <w:color w:val="231F20"/>
          <w:sz w:val="28"/>
        </w:rPr>
        <w:t>FIBERG</w:t>
      </w:r>
      <w:r w:rsidRPr="004D1E00">
        <w:rPr>
          <w:b/>
          <w:color w:val="231F20"/>
          <w:sz w:val="28"/>
        </w:rPr>
        <w:t>L</w:t>
      </w:r>
      <w:r w:rsidRPr="004D1E00">
        <w:rPr>
          <w:b/>
          <w:color w:val="231F20"/>
          <w:sz w:val="28"/>
        </w:rPr>
        <w:t>AS</w:t>
      </w:r>
      <w:r w:rsidRPr="004D1E00">
        <w:rPr>
          <w:b/>
          <w:color w:val="231F20"/>
          <w:sz w:val="28"/>
        </w:rPr>
        <w:t>S</w:t>
      </w:r>
      <w:r w:rsidRPr="004D1E00">
        <w:rPr>
          <w:b/>
          <w:color w:val="231F20"/>
          <w:sz w:val="28"/>
        </w:rPr>
        <w:t xml:space="preserve"> UNDERGROUN</w:t>
      </w:r>
      <w:r w:rsidRPr="004D1E00">
        <w:rPr>
          <w:b/>
          <w:color w:val="231F20"/>
          <w:sz w:val="28"/>
        </w:rPr>
        <w:t>D</w:t>
      </w:r>
      <w:r w:rsidRPr="004D1E00">
        <w:rPr>
          <w:b/>
          <w:color w:val="231F20"/>
          <w:sz w:val="28"/>
        </w:rPr>
        <w:t xml:space="preserve"> </w:t>
      </w:r>
      <w:r w:rsidRPr="004D1E00">
        <w:rPr>
          <w:b/>
          <w:color w:val="231F20"/>
          <w:sz w:val="28"/>
        </w:rPr>
        <w:t>T</w:t>
      </w:r>
      <w:r w:rsidRPr="004D1E00">
        <w:rPr>
          <w:b/>
          <w:color w:val="231F20"/>
          <w:sz w:val="28"/>
        </w:rPr>
        <w:t>AN</w:t>
      </w:r>
      <w:r w:rsidRPr="004D1E00">
        <w:rPr>
          <w:b/>
          <w:color w:val="231F20"/>
          <w:sz w:val="28"/>
        </w:rPr>
        <w:t>K</w:t>
      </w:r>
      <w:r w:rsidRPr="004D1E00">
        <w:rPr>
          <w:b/>
          <w:color w:val="231F20"/>
          <w:sz w:val="28"/>
        </w:rPr>
        <w:t xml:space="preserve"> SPECIFI</w:t>
      </w:r>
      <w:r w:rsidRPr="004D1E00">
        <w:rPr>
          <w:b/>
          <w:color w:val="231F20"/>
          <w:sz w:val="28"/>
        </w:rPr>
        <w:t>C</w:t>
      </w:r>
      <w:r w:rsidRPr="004D1E00">
        <w:rPr>
          <w:b/>
          <w:color w:val="231F20"/>
          <w:sz w:val="28"/>
        </w:rPr>
        <w:t>A</w:t>
      </w:r>
      <w:r w:rsidRPr="004D1E00">
        <w:rPr>
          <w:b/>
          <w:color w:val="231F20"/>
          <w:sz w:val="28"/>
        </w:rPr>
        <w:t>TION</w:t>
      </w:r>
    </w:p>
    <w:p w:rsidR="005E07D2" w:rsidRPr="004D1E00" w:rsidRDefault="005E07D2">
      <w:pPr>
        <w:spacing w:before="6" w:line="140" w:lineRule="exact"/>
        <w:rPr>
          <w:sz w:val="14"/>
          <w:szCs w:val="14"/>
        </w:rPr>
      </w:pPr>
    </w:p>
    <w:p w:rsidR="005E07D2" w:rsidRPr="004D1E00" w:rsidRDefault="004D1E00">
      <w:pPr>
        <w:pStyle w:val="Heading1"/>
        <w:spacing w:before="65"/>
        <w:ind w:firstLine="0"/>
        <w:jc w:val="both"/>
        <w:rPr>
          <w:rFonts w:asciiTheme="minorHAnsi" w:hAnsiTheme="minorHAnsi"/>
          <w:b w:val="0"/>
          <w:bCs w:val="0"/>
        </w:rPr>
      </w:pPr>
      <w:r w:rsidRPr="004D1E00">
        <w:rPr>
          <w:rFonts w:asciiTheme="minorHAnsi" w:hAnsiTheme="minorHAnsi"/>
          <w:color w:val="231F20"/>
        </w:rPr>
        <w:t xml:space="preserve">SHORT FORM </w:t>
      </w:r>
      <w:r w:rsidRPr="004D1E00">
        <w:rPr>
          <w:rFonts w:asciiTheme="minorHAnsi" w:hAnsiTheme="minorHAnsi"/>
          <w:color w:val="231F20"/>
        </w:rPr>
        <w:t>SPECIFICATION</w:t>
      </w:r>
    </w:p>
    <w:p w:rsidR="005E07D2" w:rsidRPr="004D1E00" w:rsidRDefault="004D1E00">
      <w:pPr>
        <w:pStyle w:val="BodyText"/>
        <w:spacing w:before="48" w:line="180" w:lineRule="exact"/>
        <w:ind w:left="107" w:right="432" w:firstLine="0"/>
        <w:jc w:val="both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contractor shall </w:t>
      </w:r>
      <w:r w:rsidRPr="004D1E00">
        <w:rPr>
          <w:rFonts w:asciiTheme="minorHAnsi" w:hAnsiTheme="minorHAnsi"/>
          <w:color w:val="231F20"/>
        </w:rPr>
        <w:t>provide</w:t>
      </w:r>
      <w:r w:rsidRPr="004D1E00">
        <w:rPr>
          <w:rFonts w:asciiTheme="minorHAnsi" w:hAnsiTheme="minorHAnsi"/>
          <w:color w:val="231F20"/>
        </w:rPr>
        <w:t xml:space="preserve"> the appropriate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double or triple-wall fiberglass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storage</w:t>
      </w:r>
      <w:r w:rsidRPr="004D1E00">
        <w:rPr>
          <w:rFonts w:asciiTheme="minorHAnsi" w:hAnsiTheme="minorHAnsi"/>
          <w:color w:val="231F20"/>
        </w:rPr>
        <w:t xml:space="preserve"> tank and </w:t>
      </w:r>
      <w:r w:rsidRPr="004D1E00">
        <w:rPr>
          <w:rFonts w:asciiTheme="minorHAnsi" w:hAnsiTheme="minorHAnsi"/>
          <w:color w:val="231F20"/>
        </w:rPr>
        <w:t>accessories</w:t>
      </w:r>
      <w:r w:rsidRPr="004D1E00">
        <w:rPr>
          <w:rFonts w:asciiTheme="minorHAnsi" w:hAnsiTheme="minorHAnsi"/>
          <w:color w:val="231F20"/>
        </w:rPr>
        <w:t xml:space="preserve"> as </w:t>
      </w:r>
      <w:r w:rsidRPr="004D1E00">
        <w:rPr>
          <w:rFonts w:asciiTheme="minorHAnsi" w:hAnsiTheme="minorHAnsi"/>
          <w:color w:val="231F20"/>
        </w:rPr>
        <w:t>indicated</w:t>
      </w:r>
      <w:r w:rsidRPr="004D1E00">
        <w:rPr>
          <w:rFonts w:asciiTheme="minorHAnsi" w:hAnsiTheme="minorHAnsi"/>
          <w:color w:val="231F20"/>
        </w:rPr>
        <w:t xml:space="preserve"> on tank </w:t>
      </w:r>
      <w:r w:rsidRPr="004D1E00">
        <w:rPr>
          <w:rFonts w:asciiTheme="minorHAnsi" w:hAnsiTheme="minorHAnsi"/>
          <w:color w:val="231F20"/>
        </w:rPr>
        <w:t>drawings.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Capacity,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dimensions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and </w:t>
      </w:r>
      <w:r w:rsidRPr="004D1E00">
        <w:rPr>
          <w:rFonts w:asciiTheme="minorHAnsi" w:hAnsiTheme="minorHAnsi"/>
          <w:color w:val="231F20"/>
        </w:rPr>
        <w:t xml:space="preserve">fitting locations will be indicated on tank </w:t>
      </w:r>
      <w:r w:rsidRPr="004D1E00">
        <w:rPr>
          <w:rFonts w:asciiTheme="minorHAnsi" w:hAnsiTheme="minorHAnsi"/>
          <w:color w:val="231F20"/>
        </w:rPr>
        <w:t>drawings.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Tanks</w:t>
      </w:r>
      <w:r w:rsidRPr="004D1E00">
        <w:rPr>
          <w:rFonts w:asciiTheme="minorHAnsi" w:hAnsiTheme="minorHAnsi"/>
          <w:color w:val="231F20"/>
        </w:rPr>
        <w:t xml:space="preserve"> shall be manufactured by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Containment Solutions, Inc.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The tank must be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tested</w:t>
      </w:r>
      <w:r w:rsidRPr="004D1E00">
        <w:rPr>
          <w:rFonts w:asciiTheme="minorHAnsi" w:hAnsiTheme="minorHAnsi"/>
          <w:color w:val="231F20"/>
        </w:rPr>
        <w:t xml:space="preserve"> and installed </w:t>
      </w:r>
      <w:r w:rsidRPr="004D1E00">
        <w:rPr>
          <w:rFonts w:asciiTheme="minorHAnsi" w:hAnsiTheme="minorHAnsi"/>
          <w:color w:val="231F20"/>
        </w:rPr>
        <w:t>according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manufacturer’s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current</w:t>
      </w:r>
      <w:r w:rsidRPr="004D1E00">
        <w:rPr>
          <w:rFonts w:asciiTheme="minorHAnsi" w:hAnsiTheme="minorHAnsi"/>
          <w:color w:val="231F20"/>
        </w:rPr>
        <w:t xml:space="preserve"> installation instructions.</w:t>
      </w:r>
    </w:p>
    <w:p w:rsidR="005E07D2" w:rsidRPr="004D1E00" w:rsidRDefault="004D1E00">
      <w:pPr>
        <w:pStyle w:val="Heading1"/>
        <w:spacing w:before="123"/>
        <w:ind w:firstLine="0"/>
        <w:jc w:val="both"/>
        <w:rPr>
          <w:rFonts w:asciiTheme="minorHAnsi" w:hAnsiTheme="minorHAnsi"/>
          <w:b w:val="0"/>
          <w:bCs w:val="0"/>
        </w:rPr>
      </w:pPr>
      <w:r w:rsidRPr="004D1E00">
        <w:rPr>
          <w:rFonts w:asciiTheme="minorHAnsi" w:hAnsiTheme="minorHAnsi"/>
          <w:color w:val="231F20"/>
        </w:rPr>
        <w:t>LONG</w:t>
      </w:r>
      <w:r w:rsidRPr="004D1E00">
        <w:rPr>
          <w:rFonts w:asciiTheme="minorHAnsi" w:hAnsiTheme="minorHAnsi"/>
          <w:color w:val="231F20"/>
        </w:rPr>
        <w:t xml:space="preserve"> FORM </w:t>
      </w:r>
      <w:r w:rsidRPr="004D1E00">
        <w:rPr>
          <w:rFonts w:asciiTheme="minorHAnsi" w:hAnsiTheme="minorHAnsi"/>
          <w:color w:val="231F20"/>
        </w:rPr>
        <w:t>SPECIFICATION</w:t>
      </w:r>
    </w:p>
    <w:p w:rsidR="005E07D2" w:rsidRPr="004D1E00" w:rsidRDefault="004D1E00">
      <w:pPr>
        <w:numPr>
          <w:ilvl w:val="0"/>
          <w:numId w:val="1"/>
        </w:numPr>
        <w:tabs>
          <w:tab w:val="left" w:pos="470"/>
        </w:tabs>
        <w:spacing w:before="108"/>
        <w:ind w:hanging="236"/>
        <w:jc w:val="left"/>
        <w:rPr>
          <w:rFonts w:eastAsia="Myriad Pro" w:cs="Myriad Pro"/>
          <w:sz w:val="18"/>
          <w:szCs w:val="18"/>
        </w:rPr>
      </w:pPr>
      <w:r w:rsidRPr="004D1E00">
        <w:rPr>
          <w:b/>
          <w:color w:val="231F20"/>
          <w:sz w:val="18"/>
        </w:rPr>
        <w:t>GENERAL</w:t>
      </w:r>
    </w:p>
    <w:p w:rsidR="005E07D2" w:rsidRPr="004D1E00" w:rsidRDefault="004D1E00">
      <w:pPr>
        <w:pStyle w:val="BodyText"/>
        <w:numPr>
          <w:ilvl w:val="1"/>
          <w:numId w:val="1"/>
        </w:numPr>
        <w:tabs>
          <w:tab w:val="left" w:pos="738"/>
        </w:tabs>
        <w:spacing w:before="8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Quality </w:t>
      </w:r>
      <w:r w:rsidRPr="004D1E00">
        <w:rPr>
          <w:rFonts w:asciiTheme="minorHAnsi" w:hAnsiTheme="minorHAnsi"/>
          <w:color w:val="231F20"/>
        </w:rPr>
        <w:t>Assurance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1008"/>
        </w:tabs>
        <w:spacing w:line="192" w:lineRule="exact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Acceptable</w:t>
      </w:r>
      <w:r w:rsidRPr="004D1E00">
        <w:rPr>
          <w:rFonts w:asciiTheme="minorHAnsi" w:hAnsiTheme="minorHAnsi"/>
          <w:color w:val="231F20"/>
        </w:rPr>
        <w:t xml:space="preserve"> Manufacturers:</w:t>
      </w:r>
    </w:p>
    <w:p w:rsidR="005E07D2" w:rsidRPr="004D1E00" w:rsidRDefault="004D1E00">
      <w:pPr>
        <w:pStyle w:val="BodyText"/>
        <w:spacing w:before="0" w:line="192" w:lineRule="exact"/>
        <w:ind w:left="1008" w:firstLine="0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Containment Solutions, Inc., </w:t>
      </w:r>
      <w:r w:rsidRPr="004D1E00">
        <w:rPr>
          <w:rFonts w:asciiTheme="minorHAnsi" w:hAnsiTheme="minorHAnsi"/>
          <w:color w:val="231F20"/>
        </w:rPr>
        <w:t>Conroe,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Texas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1008"/>
        </w:tabs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Governing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Standards,</w:t>
      </w:r>
      <w:r w:rsidRPr="004D1E00">
        <w:rPr>
          <w:rFonts w:asciiTheme="minorHAnsi" w:hAnsiTheme="minorHAnsi"/>
          <w:color w:val="231F20"/>
        </w:rPr>
        <w:t xml:space="preserve"> as applicable: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428"/>
        </w:tabs>
        <w:spacing w:before="108" w:line="180" w:lineRule="exact"/>
        <w:ind w:right="332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Underwriters Laboratories Inc.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Standard 1316, </w:t>
      </w:r>
      <w:r w:rsidRPr="004D1E00">
        <w:rPr>
          <w:rFonts w:asciiTheme="minorHAnsi" w:hAnsiTheme="minorHAnsi"/>
          <w:color w:val="231F20"/>
        </w:rPr>
        <w:t>Glass-Fiber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Reinforced</w:t>
      </w:r>
      <w:r w:rsidRPr="004D1E00">
        <w:rPr>
          <w:rFonts w:asciiTheme="minorHAnsi" w:hAnsiTheme="minorHAnsi"/>
          <w:color w:val="231F20"/>
        </w:rPr>
        <w:t xml:space="preserve"> Plastic </w:t>
      </w:r>
      <w:r w:rsidRPr="004D1E00">
        <w:rPr>
          <w:rFonts w:asciiTheme="minorHAnsi" w:hAnsiTheme="minorHAnsi"/>
          <w:color w:val="231F20"/>
        </w:rPr>
        <w:t>Underground</w:t>
      </w:r>
      <w:r w:rsidRPr="004D1E00">
        <w:rPr>
          <w:rFonts w:asciiTheme="minorHAnsi" w:hAnsiTheme="minorHAnsi"/>
          <w:color w:val="231F20"/>
        </w:rPr>
        <w:t xml:space="preserve"> Storage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Tanks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Petroleum</w:t>
      </w:r>
      <w:r w:rsidRPr="004D1E00">
        <w:rPr>
          <w:rFonts w:asciiTheme="minorHAnsi" w:hAnsiTheme="minorHAnsi"/>
          <w:color w:val="231F20"/>
        </w:rPr>
        <w:t xml:space="preserve"> Products,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Alcohols,</w:t>
      </w:r>
      <w:r w:rsidRPr="004D1E00">
        <w:rPr>
          <w:rFonts w:asciiTheme="minorHAnsi" w:hAnsiTheme="minorHAnsi"/>
          <w:color w:val="231F20"/>
        </w:rPr>
        <w:t xml:space="preserve"> and Alcohol-Gasoline Mixtures.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428"/>
        </w:tabs>
        <w:spacing w:before="115" w:line="180" w:lineRule="exact"/>
        <w:ind w:right="506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Underwriters </w:t>
      </w:r>
      <w:r w:rsidRPr="004D1E00">
        <w:rPr>
          <w:rFonts w:asciiTheme="minorHAnsi" w:hAnsiTheme="minorHAnsi"/>
          <w:color w:val="231F20"/>
        </w:rPr>
        <w:t>Laboratories</w:t>
      </w:r>
      <w:r w:rsidRPr="004D1E00">
        <w:rPr>
          <w:rFonts w:asciiTheme="minorHAnsi" w:hAnsiTheme="minorHAnsi"/>
          <w:color w:val="231F20"/>
        </w:rPr>
        <w:t xml:space="preserve"> of </w:t>
      </w:r>
      <w:r w:rsidRPr="004D1E00">
        <w:rPr>
          <w:rFonts w:asciiTheme="minorHAnsi" w:hAnsiTheme="minorHAnsi"/>
          <w:color w:val="231F20"/>
        </w:rPr>
        <w:t>Canada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standard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ULC-S615,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Reinforced</w:t>
      </w:r>
      <w:r w:rsidRPr="004D1E00">
        <w:rPr>
          <w:rFonts w:asciiTheme="minorHAnsi" w:hAnsiTheme="minorHAnsi"/>
          <w:color w:val="231F20"/>
        </w:rPr>
        <w:t xml:space="preserve"> Plastic </w:t>
      </w:r>
      <w:r w:rsidRPr="004D1E00">
        <w:rPr>
          <w:rFonts w:asciiTheme="minorHAnsi" w:hAnsiTheme="minorHAnsi"/>
          <w:color w:val="231F20"/>
        </w:rPr>
        <w:t>Underground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Tanks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Flammable</w:t>
      </w:r>
      <w:r w:rsidRPr="004D1E00">
        <w:rPr>
          <w:rFonts w:asciiTheme="minorHAnsi" w:hAnsiTheme="minorHAnsi"/>
          <w:color w:val="231F20"/>
        </w:rPr>
        <w:t xml:space="preserve"> &amp; </w:t>
      </w:r>
      <w:r w:rsidRPr="004D1E00">
        <w:rPr>
          <w:rFonts w:asciiTheme="minorHAnsi" w:hAnsiTheme="minorHAnsi"/>
          <w:color w:val="231F20"/>
        </w:rPr>
        <w:t>Combustible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Liquids.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428"/>
        </w:tabs>
        <w:spacing w:before="97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National </w:t>
      </w:r>
      <w:r w:rsidRPr="004D1E00">
        <w:rPr>
          <w:rFonts w:asciiTheme="minorHAnsi" w:hAnsiTheme="minorHAnsi"/>
          <w:color w:val="231F20"/>
        </w:rPr>
        <w:t>Fire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Pro</w:t>
      </w:r>
      <w:r w:rsidRPr="004D1E00">
        <w:rPr>
          <w:rFonts w:asciiTheme="minorHAnsi" w:hAnsiTheme="minorHAnsi"/>
          <w:color w:val="231F20"/>
        </w:rPr>
        <w:t xml:space="preserve">tection Association codes and </w:t>
      </w:r>
      <w:r w:rsidRPr="004D1E00">
        <w:rPr>
          <w:rFonts w:asciiTheme="minorHAnsi" w:hAnsiTheme="minorHAnsi"/>
          <w:color w:val="231F20"/>
        </w:rPr>
        <w:t>standards:</w:t>
      </w:r>
    </w:p>
    <w:p w:rsidR="005E07D2" w:rsidRPr="004D1E00" w:rsidRDefault="004D1E00" w:rsidP="004D1E00">
      <w:pPr>
        <w:pStyle w:val="Heading2"/>
        <w:numPr>
          <w:ilvl w:val="4"/>
          <w:numId w:val="2"/>
        </w:numPr>
        <w:tabs>
          <w:tab w:val="left" w:pos="1728"/>
        </w:tabs>
        <w:spacing w:before="101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NFPA</w:t>
      </w:r>
      <w:r w:rsidRPr="004D1E00">
        <w:rPr>
          <w:rFonts w:asciiTheme="minorHAnsi" w:hAnsiTheme="minorHAnsi"/>
          <w:color w:val="231F20"/>
        </w:rPr>
        <w:t xml:space="preserve"> 30 </w:t>
      </w:r>
      <w:r w:rsidRPr="004D1E00">
        <w:rPr>
          <w:rFonts w:asciiTheme="minorHAnsi" w:hAnsiTheme="minorHAnsi"/>
          <w:color w:val="231F20"/>
        </w:rPr>
        <w:t>Flammable</w:t>
      </w:r>
      <w:r w:rsidRPr="004D1E00">
        <w:rPr>
          <w:rFonts w:asciiTheme="minorHAnsi" w:hAnsiTheme="minorHAnsi"/>
          <w:color w:val="231F20"/>
        </w:rPr>
        <w:t xml:space="preserve"> and </w:t>
      </w:r>
      <w:r w:rsidRPr="004D1E00">
        <w:rPr>
          <w:rFonts w:asciiTheme="minorHAnsi" w:hAnsiTheme="minorHAnsi"/>
          <w:color w:val="231F20"/>
        </w:rPr>
        <w:t>Combustible</w:t>
      </w:r>
      <w:r w:rsidRPr="004D1E00">
        <w:rPr>
          <w:rFonts w:asciiTheme="minorHAnsi" w:hAnsiTheme="minorHAnsi"/>
          <w:color w:val="231F20"/>
        </w:rPr>
        <w:t xml:space="preserve"> Liquids </w:t>
      </w:r>
      <w:r w:rsidRPr="004D1E00">
        <w:rPr>
          <w:rFonts w:asciiTheme="minorHAnsi" w:hAnsiTheme="minorHAnsi"/>
          <w:color w:val="231F20"/>
        </w:rPr>
        <w:t>Code</w:t>
      </w:r>
    </w:p>
    <w:p w:rsidR="005E07D2" w:rsidRPr="004D1E00" w:rsidRDefault="004D1E00" w:rsidP="004D1E00">
      <w:pPr>
        <w:numPr>
          <w:ilvl w:val="4"/>
          <w:numId w:val="2"/>
        </w:numPr>
        <w:tabs>
          <w:tab w:val="left" w:pos="1728"/>
        </w:tabs>
        <w:spacing w:before="99"/>
        <w:rPr>
          <w:rFonts w:eastAsia="Myriad Pro" w:cs="Myriad Pro"/>
          <w:sz w:val="18"/>
          <w:szCs w:val="18"/>
        </w:rPr>
      </w:pPr>
      <w:r w:rsidRPr="004D1E00">
        <w:rPr>
          <w:color w:val="231F20"/>
          <w:sz w:val="18"/>
        </w:rPr>
        <w:t>NFPA</w:t>
      </w:r>
      <w:r w:rsidRPr="004D1E00">
        <w:rPr>
          <w:color w:val="231F20"/>
          <w:sz w:val="18"/>
        </w:rPr>
        <w:t xml:space="preserve"> 30A </w:t>
      </w:r>
      <w:r w:rsidRPr="004D1E00">
        <w:rPr>
          <w:color w:val="231F20"/>
          <w:sz w:val="18"/>
        </w:rPr>
        <w:t>Motor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Fuel</w:t>
      </w:r>
      <w:r w:rsidRPr="004D1E00">
        <w:rPr>
          <w:color w:val="231F20"/>
          <w:sz w:val="18"/>
        </w:rPr>
        <w:t xml:space="preserve"> Dispensing </w:t>
      </w:r>
      <w:r w:rsidRPr="004D1E00">
        <w:rPr>
          <w:color w:val="231F20"/>
          <w:sz w:val="18"/>
        </w:rPr>
        <w:t>Facilities</w:t>
      </w:r>
      <w:r w:rsidRPr="004D1E00">
        <w:rPr>
          <w:color w:val="231F20"/>
          <w:sz w:val="18"/>
        </w:rPr>
        <w:t xml:space="preserve"> and Repair Garages </w:t>
      </w:r>
      <w:r w:rsidRPr="004D1E00">
        <w:rPr>
          <w:color w:val="231F20"/>
          <w:sz w:val="18"/>
        </w:rPr>
        <w:t>Code</w:t>
      </w:r>
    </w:p>
    <w:p w:rsidR="005E07D2" w:rsidRPr="004D1E00" w:rsidRDefault="004D1E00" w:rsidP="004D1E00">
      <w:pPr>
        <w:numPr>
          <w:ilvl w:val="4"/>
          <w:numId w:val="2"/>
        </w:numPr>
        <w:tabs>
          <w:tab w:val="left" w:pos="1728"/>
        </w:tabs>
        <w:spacing w:before="99"/>
        <w:rPr>
          <w:rFonts w:eastAsia="Myriad Pro" w:cs="Myriad Pro"/>
          <w:sz w:val="18"/>
          <w:szCs w:val="18"/>
        </w:rPr>
      </w:pPr>
      <w:r w:rsidRPr="004D1E00">
        <w:rPr>
          <w:color w:val="231F20"/>
          <w:sz w:val="18"/>
        </w:rPr>
        <w:t>NFPA</w:t>
      </w:r>
      <w:r w:rsidRPr="004D1E00">
        <w:rPr>
          <w:color w:val="231F20"/>
          <w:sz w:val="18"/>
        </w:rPr>
        <w:t xml:space="preserve"> 31 Installation of Oil-Burning Equipment Standard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428"/>
        </w:tabs>
        <w:spacing w:before="8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City of New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York</w:t>
      </w:r>
      <w:r w:rsidRPr="004D1E00">
        <w:rPr>
          <w:rFonts w:asciiTheme="minorHAnsi" w:hAnsiTheme="minorHAnsi"/>
          <w:color w:val="231F20"/>
        </w:rPr>
        <w:t xml:space="preserve"> Department of Buildings M.E.A., 71-85-M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American </w:t>
      </w:r>
      <w:r w:rsidRPr="004D1E00">
        <w:rPr>
          <w:rFonts w:asciiTheme="minorHAnsi" w:hAnsiTheme="minorHAnsi"/>
          <w:color w:val="231F20"/>
        </w:rPr>
        <w:t>Concrete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Institute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standard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ACI</w:t>
      </w:r>
      <w:r w:rsidRPr="004D1E00">
        <w:rPr>
          <w:rFonts w:asciiTheme="minorHAnsi" w:hAnsiTheme="minorHAnsi"/>
          <w:color w:val="231F20"/>
        </w:rPr>
        <w:t xml:space="preserve"> 318, Building </w:t>
      </w:r>
      <w:r w:rsidRPr="004D1E00">
        <w:rPr>
          <w:rFonts w:asciiTheme="minorHAnsi" w:hAnsiTheme="minorHAnsi"/>
          <w:color w:val="231F20"/>
        </w:rPr>
        <w:t>Code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Requirements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Structural </w:t>
      </w:r>
      <w:r w:rsidRPr="004D1E00">
        <w:rPr>
          <w:rFonts w:asciiTheme="minorHAnsi" w:hAnsiTheme="minorHAnsi"/>
          <w:color w:val="231F20"/>
        </w:rPr>
        <w:t>Concrete.</w:t>
      </w:r>
    </w:p>
    <w:p w:rsidR="005E07D2" w:rsidRPr="004D1E00" w:rsidRDefault="004D1E00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Submittals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1008"/>
          <w:tab w:val="left" w:pos="3035"/>
        </w:tabs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  <w:w w:val="90"/>
        </w:rPr>
        <w:t>Contractor</w:t>
      </w:r>
      <w:r w:rsidRPr="004D1E00">
        <w:rPr>
          <w:rFonts w:asciiTheme="minorHAnsi" w:hAnsiTheme="minorHAnsi"/>
          <w:color w:val="231F20"/>
          <w:w w:val="90"/>
        </w:rPr>
        <w:t xml:space="preserve"> </w:t>
      </w:r>
      <w:r w:rsidRPr="004D1E00">
        <w:rPr>
          <w:rFonts w:asciiTheme="minorHAnsi" w:hAnsiTheme="minorHAnsi"/>
          <w:color w:val="231F20"/>
          <w:w w:val="90"/>
        </w:rPr>
        <w:t>shall</w:t>
      </w:r>
      <w:r w:rsidRPr="004D1E00">
        <w:rPr>
          <w:rFonts w:asciiTheme="minorHAnsi" w:hAnsiTheme="minorHAnsi"/>
          <w:color w:val="231F20"/>
          <w:w w:val="90"/>
        </w:rPr>
        <w:t xml:space="preserve"> </w:t>
      </w:r>
      <w:r w:rsidRPr="004D1E00">
        <w:rPr>
          <w:rFonts w:asciiTheme="minorHAnsi" w:hAnsiTheme="minorHAnsi"/>
          <w:color w:val="231F20"/>
          <w:w w:val="90"/>
        </w:rPr>
        <w:t>submit</w:t>
      </w:r>
      <w:r w:rsidRPr="004D1E00">
        <w:rPr>
          <w:rFonts w:asciiTheme="minorHAnsi" w:hAnsiTheme="minorHAnsi"/>
          <w:color w:val="231F20"/>
          <w:w w:val="90"/>
          <w:u w:val="single" w:color="221E1F"/>
        </w:rPr>
        <w:tab/>
      </w:r>
      <w:r w:rsidRPr="004D1E00">
        <w:rPr>
          <w:rFonts w:asciiTheme="minorHAnsi" w:hAnsiTheme="minorHAnsi"/>
          <w:color w:val="231F20"/>
          <w:w w:val="90"/>
        </w:rPr>
        <w:t>copies</w:t>
      </w:r>
      <w:r w:rsidRPr="004D1E00">
        <w:rPr>
          <w:rFonts w:asciiTheme="minorHAnsi" w:hAnsiTheme="minorHAnsi"/>
          <w:color w:val="231F20"/>
          <w:w w:val="90"/>
        </w:rPr>
        <w:t xml:space="preserve"> </w:t>
      </w:r>
      <w:r w:rsidRPr="004D1E00">
        <w:rPr>
          <w:rFonts w:asciiTheme="minorHAnsi" w:hAnsiTheme="minorHAnsi"/>
          <w:color w:val="231F20"/>
        </w:rPr>
        <w:t>of:</w:t>
      </w:r>
      <w:r w:rsidRPr="004D1E00">
        <w:rPr>
          <w:rFonts w:asciiTheme="minorHAnsi" w:hAnsiTheme="minorHAnsi"/>
          <w:color w:val="231F20"/>
        </w:rPr>
        <w:t xml:space="preserve"> shop </w:t>
      </w:r>
      <w:r w:rsidRPr="004D1E00">
        <w:rPr>
          <w:rFonts w:asciiTheme="minorHAnsi" w:hAnsiTheme="minorHAnsi"/>
          <w:color w:val="231F20"/>
        </w:rPr>
        <w:t>drawings,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manufacturer’s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product </w:t>
      </w:r>
      <w:r w:rsidRPr="004D1E00">
        <w:rPr>
          <w:rFonts w:asciiTheme="minorHAnsi" w:hAnsiTheme="minorHAnsi"/>
          <w:color w:val="231F20"/>
        </w:rPr>
        <w:t>brochures,</w:t>
      </w:r>
      <w:r w:rsidRPr="004D1E00">
        <w:rPr>
          <w:rFonts w:asciiTheme="minorHAnsi" w:hAnsiTheme="minorHAnsi"/>
          <w:color w:val="231F20"/>
        </w:rPr>
        <w:t xml:space="preserve"> installation instructions and calibration</w:t>
      </w:r>
      <w:r w:rsidRPr="004D1E00">
        <w:rPr>
          <w:rFonts w:asciiTheme="minorHAnsi" w:hAnsiTheme="minorHAnsi"/>
          <w:color w:val="231F20"/>
        </w:rPr>
        <w:t xml:space="preserve"> charts.</w:t>
      </w:r>
    </w:p>
    <w:p w:rsidR="005E07D2" w:rsidRPr="004D1E00" w:rsidRDefault="004D1E00">
      <w:pPr>
        <w:pStyle w:val="Heading1"/>
        <w:numPr>
          <w:ilvl w:val="0"/>
          <w:numId w:val="1"/>
        </w:numPr>
        <w:tabs>
          <w:tab w:val="left" w:pos="470"/>
        </w:tabs>
        <w:ind w:hanging="236"/>
        <w:jc w:val="left"/>
        <w:rPr>
          <w:rFonts w:asciiTheme="minorHAnsi" w:hAnsiTheme="minorHAnsi"/>
          <w:b w:val="0"/>
          <w:bCs w:val="0"/>
        </w:rPr>
      </w:pPr>
      <w:r w:rsidRPr="004D1E00">
        <w:rPr>
          <w:rFonts w:asciiTheme="minorHAnsi" w:hAnsiTheme="minorHAnsi"/>
          <w:color w:val="231F20"/>
        </w:rPr>
        <w:t>PRODUCTS</w:t>
      </w:r>
    </w:p>
    <w:p w:rsidR="005E07D2" w:rsidRPr="004D1E00" w:rsidRDefault="004D1E00">
      <w:pPr>
        <w:pStyle w:val="BodyText"/>
        <w:numPr>
          <w:ilvl w:val="1"/>
          <w:numId w:val="1"/>
        </w:numPr>
        <w:tabs>
          <w:tab w:val="left" w:pos="738"/>
        </w:tabs>
        <w:spacing w:before="88" w:line="192" w:lineRule="exact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Double-Wall</w:t>
      </w:r>
      <w:r w:rsidRPr="004D1E00">
        <w:rPr>
          <w:rFonts w:asciiTheme="minorHAnsi" w:hAnsiTheme="minorHAnsi"/>
          <w:color w:val="231F20"/>
        </w:rPr>
        <w:t xml:space="preserve"> and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Triple-Wall</w:t>
      </w:r>
    </w:p>
    <w:p w:rsidR="005E07D2" w:rsidRPr="004D1E00" w:rsidRDefault="004D1E00">
      <w:pPr>
        <w:pStyle w:val="BodyText"/>
        <w:spacing w:before="0" w:line="192" w:lineRule="exact"/>
        <w:ind w:left="738" w:firstLine="0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Fiberglass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Underground</w:t>
      </w:r>
      <w:r w:rsidRPr="004D1E00">
        <w:rPr>
          <w:rFonts w:asciiTheme="minorHAnsi" w:hAnsiTheme="minorHAnsi"/>
          <w:color w:val="231F20"/>
        </w:rPr>
        <w:t xml:space="preserve"> Storage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Tanks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1008"/>
        </w:tabs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Loading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Conditions</w:t>
      </w:r>
      <w:r w:rsidRPr="004D1E00">
        <w:rPr>
          <w:rFonts w:asciiTheme="minorHAnsi" w:hAnsiTheme="minorHAnsi"/>
          <w:color w:val="231F20"/>
        </w:rPr>
        <w:t xml:space="preserve"> -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Tanks</w:t>
      </w:r>
      <w:r w:rsidRPr="004D1E00">
        <w:rPr>
          <w:rFonts w:asciiTheme="minorHAnsi" w:hAnsiTheme="minorHAnsi"/>
          <w:color w:val="231F20"/>
        </w:rPr>
        <w:t xml:space="preserve"> shall meet the </w:t>
      </w:r>
      <w:r w:rsidRPr="004D1E00">
        <w:rPr>
          <w:rFonts w:asciiTheme="minorHAnsi" w:hAnsiTheme="minorHAnsi"/>
          <w:color w:val="231F20"/>
        </w:rPr>
        <w:t>following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design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criteria: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428"/>
        </w:tabs>
        <w:spacing w:before="108" w:line="180" w:lineRule="exact"/>
        <w:ind w:right="31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External </w:t>
      </w:r>
      <w:r w:rsidRPr="004D1E00">
        <w:rPr>
          <w:rFonts w:asciiTheme="minorHAnsi" w:hAnsiTheme="minorHAnsi"/>
          <w:color w:val="231F20"/>
        </w:rPr>
        <w:t>hydrostatic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pressure:</w:t>
      </w:r>
      <w:r w:rsidRPr="004D1E00">
        <w:rPr>
          <w:rFonts w:asciiTheme="minorHAnsi" w:hAnsiTheme="minorHAnsi"/>
          <w:color w:val="231F20"/>
        </w:rPr>
        <w:t xml:space="preserve"> Buried in </w:t>
      </w:r>
      <w:r w:rsidRPr="004D1E00">
        <w:rPr>
          <w:rFonts w:asciiTheme="minorHAnsi" w:hAnsiTheme="minorHAnsi"/>
          <w:color w:val="231F20"/>
        </w:rPr>
        <w:t>ground</w:t>
      </w:r>
      <w:r w:rsidRPr="004D1E00">
        <w:rPr>
          <w:rFonts w:asciiTheme="minorHAnsi" w:hAnsiTheme="minorHAnsi"/>
          <w:color w:val="231F20"/>
        </w:rPr>
        <w:t xml:space="preserve"> with 7’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of </w:t>
      </w:r>
      <w:r w:rsidRPr="004D1E00">
        <w:rPr>
          <w:rFonts w:asciiTheme="minorHAnsi" w:hAnsiTheme="minorHAnsi"/>
          <w:color w:val="231F20"/>
        </w:rPr>
        <w:t>over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burden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over</w:t>
      </w:r>
      <w:r w:rsidRPr="004D1E00">
        <w:rPr>
          <w:rFonts w:asciiTheme="minorHAnsi" w:hAnsiTheme="minorHAnsi"/>
          <w:color w:val="231F20"/>
        </w:rPr>
        <w:t xml:space="preserve"> the </w:t>
      </w:r>
      <w:r w:rsidRPr="004D1E00">
        <w:rPr>
          <w:rFonts w:asciiTheme="minorHAnsi" w:hAnsiTheme="minorHAnsi"/>
          <w:color w:val="231F20"/>
        </w:rPr>
        <w:t>top</w:t>
      </w:r>
      <w:r w:rsidRPr="004D1E00">
        <w:rPr>
          <w:rFonts w:asciiTheme="minorHAnsi" w:hAnsiTheme="minorHAnsi"/>
          <w:color w:val="231F20"/>
        </w:rPr>
        <w:t xml:space="preserve"> of the tank, the </w:t>
      </w:r>
      <w:r w:rsidRPr="004D1E00">
        <w:rPr>
          <w:rFonts w:asciiTheme="minorHAnsi" w:hAnsiTheme="minorHAnsi"/>
          <w:color w:val="231F20"/>
        </w:rPr>
        <w:t>excavation</w:t>
      </w:r>
      <w:r w:rsidRPr="004D1E00">
        <w:rPr>
          <w:rFonts w:asciiTheme="minorHAnsi" w:hAnsiTheme="minorHAnsi"/>
          <w:color w:val="231F20"/>
        </w:rPr>
        <w:t xml:space="preserve"> fully flooded and a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safety</w:t>
      </w:r>
      <w:r w:rsidRPr="004D1E00">
        <w:rPr>
          <w:rFonts w:asciiTheme="minorHAnsi" w:hAnsiTheme="minorHAnsi"/>
          <w:color w:val="231F20"/>
        </w:rPr>
        <w:t xml:space="preserve"> factor of 5:1 against general </w:t>
      </w:r>
      <w:r w:rsidRPr="004D1E00">
        <w:rPr>
          <w:rFonts w:asciiTheme="minorHAnsi" w:hAnsiTheme="minorHAnsi"/>
          <w:color w:val="231F20"/>
        </w:rPr>
        <w:t>buckling.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428"/>
        </w:tabs>
        <w:spacing w:before="115" w:line="180" w:lineRule="exact"/>
        <w:ind w:right="117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Surface </w:t>
      </w:r>
      <w:r w:rsidRPr="004D1E00">
        <w:rPr>
          <w:rFonts w:asciiTheme="minorHAnsi" w:hAnsiTheme="minorHAnsi"/>
          <w:color w:val="231F20"/>
        </w:rPr>
        <w:t>Loads: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When installed </w:t>
      </w:r>
      <w:r w:rsidRPr="004D1E00">
        <w:rPr>
          <w:rFonts w:asciiTheme="minorHAnsi" w:hAnsiTheme="minorHAnsi"/>
          <w:color w:val="231F20"/>
        </w:rPr>
        <w:t>according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manufacturer’s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current</w:t>
      </w:r>
      <w:r w:rsidRPr="004D1E00">
        <w:rPr>
          <w:rFonts w:asciiTheme="minorHAnsi" w:hAnsiTheme="minorHAnsi"/>
          <w:color w:val="231F20"/>
        </w:rPr>
        <w:t xml:space="preserve"> installation instructions, tanks shall withstand surface </w:t>
      </w:r>
      <w:r w:rsidRPr="004D1E00">
        <w:rPr>
          <w:rFonts w:asciiTheme="minorHAnsi" w:hAnsiTheme="minorHAnsi"/>
          <w:color w:val="231F20"/>
        </w:rPr>
        <w:t>HS-20</w:t>
      </w:r>
      <w:r w:rsidRPr="004D1E00">
        <w:rPr>
          <w:rFonts w:asciiTheme="minorHAnsi" w:hAnsiTheme="minorHAnsi"/>
          <w:color w:val="231F20"/>
        </w:rPr>
        <w:t xml:space="preserve"> axle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loads (32,000 lbs/axle).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428"/>
        </w:tabs>
        <w:spacing w:before="97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Internal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Load:</w:t>
      </w:r>
      <w:r w:rsidRPr="004D1E00">
        <w:rPr>
          <w:rFonts w:asciiTheme="minorHAnsi" w:hAnsiTheme="minorHAnsi"/>
          <w:color w:val="231F20"/>
        </w:rPr>
        <w:t xml:space="preserve"> Primary and secondary tanks shall withstand 5 psig (35 </w:t>
      </w:r>
      <w:proofErr w:type="spellStart"/>
      <w:r w:rsidRPr="004D1E00">
        <w:rPr>
          <w:rFonts w:asciiTheme="minorHAnsi" w:hAnsiTheme="minorHAnsi"/>
          <w:color w:val="231F20"/>
        </w:rPr>
        <w:t>kPa</w:t>
      </w:r>
      <w:proofErr w:type="spellEnd"/>
      <w:r w:rsidRPr="004D1E00">
        <w:rPr>
          <w:rFonts w:asciiTheme="minorHAnsi" w:hAnsiTheme="minorHAnsi"/>
          <w:color w:val="231F20"/>
        </w:rPr>
        <w:t>)</w:t>
      </w:r>
      <w:r w:rsidRPr="004D1E00">
        <w:rPr>
          <w:rFonts w:asciiTheme="minorHAnsi" w:hAnsiTheme="minorHAnsi"/>
          <w:color w:val="231F20"/>
        </w:rPr>
        <w:t xml:space="preserve"> air </w:t>
      </w:r>
      <w:r w:rsidRPr="004D1E00">
        <w:rPr>
          <w:rFonts w:asciiTheme="minorHAnsi" w:hAnsiTheme="minorHAnsi"/>
          <w:color w:val="231F20"/>
        </w:rPr>
        <w:t>pressure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test</w:t>
      </w:r>
      <w:r w:rsidRPr="004D1E00">
        <w:rPr>
          <w:rFonts w:asciiTheme="minorHAnsi" w:hAnsiTheme="minorHAnsi"/>
          <w:color w:val="231F20"/>
        </w:rPr>
        <w:t xml:space="preserve"> with 5:1 </w:t>
      </w:r>
      <w:r w:rsidRPr="004D1E00">
        <w:rPr>
          <w:rFonts w:asciiTheme="minorHAnsi" w:hAnsiTheme="minorHAnsi"/>
          <w:color w:val="231F20"/>
        </w:rPr>
        <w:t>safety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factor.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428"/>
        </w:tabs>
        <w:spacing w:before="108" w:line="180" w:lineRule="exact"/>
        <w:ind w:right="135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Tanks</w:t>
      </w:r>
      <w:r w:rsidRPr="004D1E00">
        <w:rPr>
          <w:rFonts w:asciiTheme="minorHAnsi" w:hAnsiTheme="minorHAnsi"/>
          <w:color w:val="231F20"/>
        </w:rPr>
        <w:t xml:space="preserve"> shall be </w:t>
      </w:r>
      <w:r w:rsidRPr="004D1E00">
        <w:rPr>
          <w:rFonts w:asciiTheme="minorHAnsi" w:hAnsiTheme="minorHAnsi"/>
          <w:color w:val="231F20"/>
        </w:rPr>
        <w:t>designed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support accessory equipment such as heating </w:t>
      </w:r>
      <w:r w:rsidRPr="004D1E00">
        <w:rPr>
          <w:rFonts w:asciiTheme="minorHAnsi" w:hAnsiTheme="minorHAnsi"/>
          <w:color w:val="231F20"/>
        </w:rPr>
        <w:t>coils,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ladders,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drop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tubes,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etc.</w:t>
      </w:r>
      <w:r w:rsidRPr="004D1E00">
        <w:rPr>
          <w:rFonts w:asciiTheme="minorHAnsi" w:hAnsiTheme="minorHAnsi"/>
          <w:color w:val="231F20"/>
        </w:rPr>
        <w:t xml:space="preserve"> when insta</w:t>
      </w:r>
      <w:r w:rsidRPr="004D1E00">
        <w:rPr>
          <w:rFonts w:asciiTheme="minorHAnsi" w:hAnsiTheme="minorHAnsi"/>
          <w:color w:val="231F20"/>
        </w:rPr>
        <w:t xml:space="preserve">lled </w:t>
      </w:r>
      <w:r w:rsidRPr="004D1E00">
        <w:rPr>
          <w:rFonts w:asciiTheme="minorHAnsi" w:hAnsiTheme="minorHAnsi"/>
          <w:color w:val="231F20"/>
        </w:rPr>
        <w:t>according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manufacturer’s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recommendations and limitations.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1008"/>
        </w:tabs>
        <w:spacing w:before="97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Product-Storage </w:t>
      </w:r>
      <w:r w:rsidRPr="004D1E00">
        <w:rPr>
          <w:rFonts w:asciiTheme="minorHAnsi" w:hAnsiTheme="minorHAnsi"/>
          <w:color w:val="231F20"/>
        </w:rPr>
        <w:t>Requirements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428"/>
        </w:tabs>
        <w:spacing w:before="108" w:line="180" w:lineRule="exact"/>
        <w:ind w:right="732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All primary tanks must be </w:t>
      </w:r>
      <w:r w:rsidRPr="004D1E00">
        <w:rPr>
          <w:rFonts w:asciiTheme="minorHAnsi" w:hAnsiTheme="minorHAnsi"/>
          <w:color w:val="231F20"/>
        </w:rPr>
        <w:t>vented.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Tanks</w:t>
      </w:r>
      <w:r w:rsidRPr="004D1E00">
        <w:rPr>
          <w:rFonts w:asciiTheme="minorHAnsi" w:hAnsiTheme="minorHAnsi"/>
          <w:color w:val="231F20"/>
        </w:rPr>
        <w:t xml:space="preserve"> are designed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operation at atmospheric </w:t>
      </w:r>
      <w:r w:rsidRPr="004D1E00">
        <w:rPr>
          <w:rFonts w:asciiTheme="minorHAnsi" w:hAnsiTheme="minorHAnsi"/>
          <w:color w:val="231F20"/>
        </w:rPr>
        <w:t>pressure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only,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except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use with vapor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recovery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systems at </w:t>
      </w:r>
      <w:r w:rsidRPr="004D1E00">
        <w:rPr>
          <w:rFonts w:asciiTheme="minorHAnsi" w:hAnsiTheme="minorHAnsi"/>
          <w:color w:val="231F20"/>
        </w:rPr>
        <w:t>a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pressure</w:t>
      </w:r>
      <w:r w:rsidRPr="004D1E00">
        <w:rPr>
          <w:rFonts w:asciiTheme="minorHAnsi" w:hAnsiTheme="minorHAnsi"/>
          <w:color w:val="231F20"/>
        </w:rPr>
        <w:t xml:space="preserve"> or vacu</w:t>
      </w:r>
      <w:r w:rsidRPr="004D1E00">
        <w:rPr>
          <w:rFonts w:asciiTheme="minorHAnsi" w:hAnsiTheme="minorHAnsi"/>
          <w:color w:val="231F20"/>
        </w:rPr>
        <w:t>um not 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exceed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1</w:t>
      </w:r>
      <w:r w:rsidRPr="004D1E00">
        <w:rPr>
          <w:rFonts w:asciiTheme="minorHAnsi" w:hAnsiTheme="minorHAnsi"/>
          <w:color w:val="231F20"/>
        </w:rPr>
        <w:t xml:space="preserve"> psig (7 </w:t>
      </w:r>
      <w:proofErr w:type="spellStart"/>
      <w:r w:rsidRPr="004D1E00">
        <w:rPr>
          <w:rFonts w:asciiTheme="minorHAnsi" w:hAnsiTheme="minorHAnsi"/>
          <w:color w:val="231F20"/>
        </w:rPr>
        <w:t>kPa</w:t>
      </w:r>
      <w:proofErr w:type="spellEnd"/>
      <w:r w:rsidRPr="004D1E00">
        <w:rPr>
          <w:rFonts w:asciiTheme="minorHAnsi" w:hAnsiTheme="minorHAnsi"/>
          <w:color w:val="231F20"/>
        </w:rPr>
        <w:t>).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428"/>
        </w:tabs>
        <w:spacing w:before="97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Tanks</w:t>
      </w:r>
      <w:r w:rsidRPr="004D1E00">
        <w:rPr>
          <w:rFonts w:asciiTheme="minorHAnsi" w:hAnsiTheme="minorHAnsi"/>
          <w:color w:val="231F20"/>
        </w:rPr>
        <w:t xml:space="preserve"> shall be capable of </w:t>
      </w:r>
      <w:r w:rsidRPr="004D1E00">
        <w:rPr>
          <w:rFonts w:asciiTheme="minorHAnsi" w:hAnsiTheme="minorHAnsi"/>
          <w:color w:val="231F20"/>
        </w:rPr>
        <w:t>storing</w:t>
      </w:r>
      <w:r w:rsidRPr="004D1E00">
        <w:rPr>
          <w:rFonts w:asciiTheme="minorHAnsi" w:hAnsiTheme="minorHAnsi"/>
          <w:color w:val="231F20"/>
        </w:rPr>
        <w:t xml:space="preserve"> liquids with specific </w:t>
      </w:r>
      <w:r w:rsidRPr="004D1E00">
        <w:rPr>
          <w:rFonts w:asciiTheme="minorHAnsi" w:hAnsiTheme="minorHAnsi"/>
          <w:color w:val="231F20"/>
        </w:rPr>
        <w:t>gravity</w:t>
      </w:r>
      <w:r w:rsidRPr="004D1E00">
        <w:rPr>
          <w:rFonts w:asciiTheme="minorHAnsi" w:hAnsiTheme="minorHAnsi"/>
          <w:color w:val="231F20"/>
        </w:rPr>
        <w:t xml:space="preserve"> up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1.1.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Tank</w:t>
      </w:r>
      <w:r w:rsidRPr="004D1E00">
        <w:rPr>
          <w:rFonts w:asciiTheme="minorHAnsi" w:hAnsiTheme="minorHAnsi"/>
          <w:color w:val="231F20"/>
        </w:rPr>
        <w:t xml:space="preserve"> shall be capable of </w:t>
      </w:r>
      <w:r w:rsidRPr="004D1E00">
        <w:rPr>
          <w:rFonts w:asciiTheme="minorHAnsi" w:hAnsiTheme="minorHAnsi"/>
          <w:color w:val="231F20"/>
        </w:rPr>
        <w:t>storing</w:t>
      </w:r>
      <w:r w:rsidRPr="004D1E00">
        <w:rPr>
          <w:rFonts w:asciiTheme="minorHAnsi" w:hAnsiTheme="minorHAnsi"/>
          <w:color w:val="231F20"/>
        </w:rPr>
        <w:t xml:space="preserve"> the </w:t>
      </w:r>
      <w:r w:rsidRPr="004D1E00">
        <w:rPr>
          <w:rFonts w:asciiTheme="minorHAnsi" w:hAnsiTheme="minorHAnsi"/>
          <w:color w:val="231F20"/>
        </w:rPr>
        <w:t>following</w:t>
      </w:r>
      <w:r w:rsidRPr="004D1E00">
        <w:rPr>
          <w:rFonts w:asciiTheme="minorHAnsi" w:hAnsiTheme="minorHAnsi"/>
          <w:color w:val="231F20"/>
        </w:rPr>
        <w:t xml:space="preserve"> products:</w:t>
      </w:r>
    </w:p>
    <w:p w:rsidR="005E07D2" w:rsidRPr="004D1E00" w:rsidRDefault="004D1E00" w:rsidP="004D1E00">
      <w:pPr>
        <w:pStyle w:val="Heading2"/>
        <w:numPr>
          <w:ilvl w:val="4"/>
          <w:numId w:val="3"/>
        </w:numPr>
        <w:tabs>
          <w:tab w:val="left" w:pos="1728"/>
        </w:tabs>
        <w:spacing w:before="101"/>
        <w:rPr>
          <w:rFonts w:asciiTheme="minorHAnsi" w:hAnsiTheme="minorHAnsi"/>
        </w:rPr>
      </w:pPr>
      <w:proofErr w:type="gramStart"/>
      <w:r w:rsidRPr="004D1E00">
        <w:rPr>
          <w:rFonts w:asciiTheme="minorHAnsi" w:hAnsiTheme="minorHAnsi"/>
          <w:color w:val="231F20"/>
        </w:rPr>
        <w:t xml:space="preserve">Diesel fuel oils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oil burning equipment at </w:t>
      </w:r>
      <w:r w:rsidRPr="004D1E00">
        <w:rPr>
          <w:rFonts w:asciiTheme="minorHAnsi" w:hAnsiTheme="minorHAnsi"/>
          <w:color w:val="231F20"/>
        </w:rPr>
        <w:t>temperatures</w:t>
      </w:r>
      <w:r w:rsidRPr="004D1E00">
        <w:rPr>
          <w:rFonts w:asciiTheme="minorHAnsi" w:hAnsiTheme="minorHAnsi"/>
          <w:color w:val="231F20"/>
        </w:rPr>
        <w:t xml:space="preserve"> not 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exceed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150°F.</w:t>
      </w:r>
      <w:proofErr w:type="gramEnd"/>
    </w:p>
    <w:p w:rsidR="005E07D2" w:rsidRPr="004D1E00" w:rsidRDefault="004D1E00" w:rsidP="004D1E00">
      <w:pPr>
        <w:numPr>
          <w:ilvl w:val="4"/>
          <w:numId w:val="3"/>
        </w:numPr>
        <w:tabs>
          <w:tab w:val="left" w:pos="1728"/>
        </w:tabs>
        <w:spacing w:before="99"/>
        <w:rPr>
          <w:rFonts w:eastAsia="Myriad Pro" w:cs="Myriad Pro"/>
          <w:sz w:val="18"/>
          <w:szCs w:val="18"/>
        </w:rPr>
      </w:pPr>
      <w:r w:rsidRPr="004D1E00">
        <w:rPr>
          <w:color w:val="231F20"/>
          <w:sz w:val="18"/>
        </w:rPr>
        <w:t xml:space="preserve">Gasoline, jet fuel, aviation </w:t>
      </w:r>
      <w:r w:rsidRPr="004D1E00">
        <w:rPr>
          <w:color w:val="231F20"/>
          <w:sz w:val="18"/>
        </w:rPr>
        <w:t>gasoline,</w:t>
      </w:r>
      <w:r w:rsidRPr="004D1E00">
        <w:rPr>
          <w:color w:val="231F20"/>
          <w:sz w:val="18"/>
        </w:rPr>
        <w:t xml:space="preserve"> motor oil (new or used), </w:t>
      </w:r>
      <w:r w:rsidRPr="004D1E00">
        <w:rPr>
          <w:color w:val="231F20"/>
          <w:sz w:val="18"/>
        </w:rPr>
        <w:t>kerosene,</w:t>
      </w:r>
      <w:r w:rsidRPr="004D1E00">
        <w:rPr>
          <w:color w:val="231F20"/>
          <w:sz w:val="18"/>
        </w:rPr>
        <w:t xml:space="preserve"> diesel motor fuel at ambient </w:t>
      </w:r>
      <w:r w:rsidRPr="004D1E00">
        <w:rPr>
          <w:color w:val="231F20"/>
          <w:sz w:val="18"/>
        </w:rPr>
        <w:t>temperatures.</w:t>
      </w:r>
    </w:p>
    <w:p w:rsidR="005E07D2" w:rsidRPr="004D1E00" w:rsidRDefault="004D1E00" w:rsidP="004D1E00">
      <w:pPr>
        <w:numPr>
          <w:ilvl w:val="4"/>
          <w:numId w:val="3"/>
        </w:numPr>
        <w:tabs>
          <w:tab w:val="left" w:pos="1728"/>
        </w:tabs>
        <w:spacing w:before="99"/>
        <w:rPr>
          <w:rFonts w:eastAsia="Myriad Pro" w:cs="Myriad Pro"/>
          <w:sz w:val="18"/>
          <w:szCs w:val="18"/>
        </w:rPr>
      </w:pPr>
      <w:r w:rsidRPr="004D1E00">
        <w:rPr>
          <w:color w:val="231F20"/>
          <w:sz w:val="18"/>
        </w:rPr>
        <w:t xml:space="preserve">Alcohol-gasoline blend motor fuels at ambient </w:t>
      </w:r>
      <w:r w:rsidRPr="004D1E00">
        <w:rPr>
          <w:color w:val="231F20"/>
          <w:sz w:val="18"/>
        </w:rPr>
        <w:t>temperatures:</w:t>
      </w:r>
    </w:p>
    <w:p w:rsidR="005E07D2" w:rsidRPr="004D1E00" w:rsidRDefault="004D1E00">
      <w:pPr>
        <w:numPr>
          <w:ilvl w:val="5"/>
          <w:numId w:val="1"/>
        </w:numPr>
        <w:tabs>
          <w:tab w:val="left" w:pos="2068"/>
        </w:tabs>
        <w:spacing w:before="99"/>
        <w:rPr>
          <w:rFonts w:eastAsia="Myriad Pro" w:cs="Myriad Pro"/>
          <w:sz w:val="18"/>
          <w:szCs w:val="18"/>
        </w:rPr>
      </w:pPr>
      <w:r w:rsidRPr="004D1E00">
        <w:rPr>
          <w:color w:val="231F20"/>
          <w:sz w:val="18"/>
        </w:rPr>
        <w:t xml:space="preserve">Gasoline-ethanol blends with up </w:t>
      </w:r>
      <w:r w:rsidRPr="004D1E00">
        <w:rPr>
          <w:color w:val="231F20"/>
          <w:sz w:val="18"/>
        </w:rPr>
        <w:t>to</w:t>
      </w:r>
      <w:r w:rsidRPr="004D1E00">
        <w:rPr>
          <w:color w:val="231F20"/>
          <w:sz w:val="18"/>
        </w:rPr>
        <w:t xml:space="preserve"> 100% </w:t>
      </w:r>
      <w:r w:rsidRPr="004D1E00">
        <w:rPr>
          <w:color w:val="231F20"/>
          <w:sz w:val="18"/>
        </w:rPr>
        <w:t>ethanol.</w:t>
      </w:r>
    </w:p>
    <w:p w:rsidR="005E07D2" w:rsidRPr="004D1E00" w:rsidRDefault="004D1E00">
      <w:pPr>
        <w:numPr>
          <w:ilvl w:val="5"/>
          <w:numId w:val="1"/>
        </w:numPr>
        <w:tabs>
          <w:tab w:val="left" w:pos="2068"/>
        </w:tabs>
        <w:spacing w:before="99"/>
        <w:rPr>
          <w:rFonts w:eastAsia="Myriad Pro" w:cs="Myriad Pro"/>
          <w:sz w:val="18"/>
          <w:szCs w:val="18"/>
        </w:rPr>
      </w:pPr>
      <w:r w:rsidRPr="004D1E00">
        <w:rPr>
          <w:color w:val="231F20"/>
          <w:sz w:val="18"/>
        </w:rPr>
        <w:t xml:space="preserve">Gasoline-methanol blends with up </w:t>
      </w:r>
      <w:r w:rsidRPr="004D1E00">
        <w:rPr>
          <w:color w:val="231F20"/>
          <w:sz w:val="18"/>
        </w:rPr>
        <w:t>to</w:t>
      </w:r>
      <w:r w:rsidRPr="004D1E00">
        <w:rPr>
          <w:color w:val="231F20"/>
          <w:sz w:val="18"/>
        </w:rPr>
        <w:t xml:space="preserve"> 100% </w:t>
      </w:r>
      <w:r w:rsidRPr="004D1E00">
        <w:rPr>
          <w:color w:val="231F20"/>
          <w:sz w:val="18"/>
        </w:rPr>
        <w:t>methanol.</w:t>
      </w:r>
    </w:p>
    <w:p w:rsidR="005E07D2" w:rsidRPr="004D1E00" w:rsidRDefault="004D1E00" w:rsidP="004D1E00">
      <w:pPr>
        <w:numPr>
          <w:ilvl w:val="2"/>
          <w:numId w:val="7"/>
        </w:numPr>
        <w:spacing w:before="3" w:line="200" w:lineRule="exact"/>
        <w:ind w:left="1710" w:right="1262" w:hanging="180"/>
        <w:rPr>
          <w:rFonts w:eastAsia="Myriad Pro" w:cs="Myriad Pro"/>
          <w:sz w:val="18"/>
          <w:szCs w:val="18"/>
        </w:rPr>
      </w:pPr>
      <w:r w:rsidRPr="004D1E00">
        <w:rPr>
          <w:color w:val="231F20"/>
          <w:sz w:val="18"/>
        </w:rPr>
        <w:t xml:space="preserve">Oxygenated motor fuels at ambient </w:t>
      </w:r>
      <w:r w:rsidRPr="004D1E00">
        <w:rPr>
          <w:color w:val="231F20"/>
          <w:sz w:val="18"/>
        </w:rPr>
        <w:t>temperatures</w:t>
      </w:r>
      <w:r w:rsidRPr="004D1E00">
        <w:rPr>
          <w:color w:val="231F20"/>
          <w:sz w:val="18"/>
        </w:rPr>
        <w:t xml:space="preserve"> with up to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 xml:space="preserve">20% </w:t>
      </w:r>
      <w:r w:rsidRPr="004D1E00">
        <w:rPr>
          <w:color w:val="231F20"/>
          <w:sz w:val="18"/>
        </w:rPr>
        <w:t>(by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volume)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methyl</w:t>
      </w:r>
      <w:r w:rsidRPr="004D1E00">
        <w:rPr>
          <w:color w:val="231F20"/>
          <w:sz w:val="18"/>
        </w:rPr>
        <w:t xml:space="preserve"> tertiary butyl ether </w:t>
      </w:r>
      <w:r w:rsidRPr="004D1E00">
        <w:rPr>
          <w:color w:val="231F20"/>
          <w:sz w:val="18"/>
        </w:rPr>
        <w:t>(MTBE),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ethyl</w:t>
      </w:r>
      <w:r w:rsidRPr="004D1E00">
        <w:rPr>
          <w:color w:val="231F20"/>
          <w:sz w:val="18"/>
        </w:rPr>
        <w:t xml:space="preserve"> tertiary butyl ether (ETBE), </w:t>
      </w:r>
      <w:proofErr w:type="spellStart"/>
      <w:r w:rsidRPr="004D1E00">
        <w:rPr>
          <w:color w:val="231F20"/>
          <w:sz w:val="18"/>
        </w:rPr>
        <w:t>di</w:t>
      </w:r>
      <w:proofErr w:type="spellEnd"/>
      <w:r w:rsidRPr="004D1E00">
        <w:rPr>
          <w:color w:val="231F20"/>
          <w:sz w:val="18"/>
        </w:rPr>
        <w:t>-isopropyl</w:t>
      </w:r>
      <w:r w:rsidRPr="004D1E00">
        <w:rPr>
          <w:color w:val="231F20"/>
          <w:sz w:val="18"/>
        </w:rPr>
        <w:t xml:space="preserve"> ether (DIPE),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 xml:space="preserve">tertiary butyl </w:t>
      </w:r>
      <w:r w:rsidRPr="004D1E00">
        <w:rPr>
          <w:color w:val="231F20"/>
          <w:sz w:val="18"/>
        </w:rPr>
        <w:t>alcohol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(TBA),</w:t>
      </w:r>
      <w:r w:rsidRPr="004D1E00">
        <w:rPr>
          <w:color w:val="231F20"/>
          <w:sz w:val="18"/>
        </w:rPr>
        <w:t xml:space="preserve"> tertiary </w:t>
      </w:r>
      <w:r w:rsidRPr="004D1E00">
        <w:rPr>
          <w:color w:val="231F20"/>
          <w:sz w:val="18"/>
        </w:rPr>
        <w:t>amyl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methyl</w:t>
      </w:r>
      <w:r w:rsidRPr="004D1E00">
        <w:rPr>
          <w:color w:val="231F20"/>
          <w:sz w:val="18"/>
        </w:rPr>
        <w:t xml:space="preserve"> ether </w:t>
      </w:r>
      <w:r w:rsidRPr="004D1E00">
        <w:rPr>
          <w:color w:val="231F20"/>
          <w:sz w:val="18"/>
        </w:rPr>
        <w:t>(TAME),</w:t>
      </w:r>
      <w:r w:rsidRPr="004D1E00">
        <w:rPr>
          <w:color w:val="231F20"/>
          <w:sz w:val="18"/>
        </w:rPr>
        <w:t xml:space="preserve"> or tertiary </w:t>
      </w:r>
      <w:r w:rsidRPr="004D1E00">
        <w:rPr>
          <w:color w:val="231F20"/>
          <w:sz w:val="18"/>
        </w:rPr>
        <w:t>amyl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ethyl</w:t>
      </w:r>
      <w:r w:rsidRPr="004D1E00">
        <w:rPr>
          <w:color w:val="231F20"/>
          <w:sz w:val="18"/>
        </w:rPr>
        <w:t xml:space="preserve"> ether </w:t>
      </w:r>
      <w:r w:rsidRPr="004D1E00">
        <w:rPr>
          <w:color w:val="231F20"/>
          <w:sz w:val="18"/>
        </w:rPr>
        <w:t>(TAEE)</w:t>
      </w:r>
      <w:r w:rsidRPr="004D1E00">
        <w:rPr>
          <w:rFonts w:eastAsia="Myriad Pro" w:cs="Myriad Pro"/>
          <w:color w:val="231F20"/>
          <w:sz w:val="18"/>
          <w:szCs w:val="18"/>
        </w:rPr>
        <w:t>.</w:t>
      </w:r>
    </w:p>
    <w:p w:rsidR="005E07D2" w:rsidRPr="004D1E00" w:rsidRDefault="004D1E00" w:rsidP="004D1E00">
      <w:pPr>
        <w:numPr>
          <w:ilvl w:val="4"/>
          <w:numId w:val="7"/>
        </w:numPr>
        <w:spacing w:before="115" w:line="200" w:lineRule="exact"/>
        <w:ind w:left="1710" w:right="4093" w:hanging="180"/>
        <w:rPr>
          <w:rFonts w:eastAsia="Myriad Pro" w:cs="Myriad Pro"/>
          <w:sz w:val="18"/>
          <w:szCs w:val="18"/>
        </w:rPr>
      </w:pPr>
      <w:r w:rsidRPr="004D1E00">
        <w:rPr>
          <w:color w:val="231F20"/>
          <w:sz w:val="18"/>
        </w:rPr>
        <w:t xml:space="preserve">Biodiesel-diesel blends with up </w:t>
      </w:r>
      <w:r w:rsidRPr="004D1E00">
        <w:rPr>
          <w:color w:val="231F20"/>
          <w:sz w:val="18"/>
        </w:rPr>
        <w:t>to</w:t>
      </w:r>
      <w:r w:rsidRPr="004D1E00">
        <w:rPr>
          <w:color w:val="231F20"/>
          <w:sz w:val="18"/>
        </w:rPr>
        <w:t xml:space="preserve"> 100% biodiesel (B100 per ASTM)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 xml:space="preserve">at ambient </w:t>
      </w:r>
      <w:r w:rsidRPr="004D1E00">
        <w:rPr>
          <w:color w:val="231F20"/>
          <w:sz w:val="18"/>
        </w:rPr>
        <w:t>temperatures.</w:t>
      </w:r>
    </w:p>
    <w:p w:rsidR="005E07D2" w:rsidRPr="004D1E00" w:rsidRDefault="005E07D2">
      <w:pPr>
        <w:spacing w:before="10" w:line="120" w:lineRule="exact"/>
        <w:rPr>
          <w:sz w:val="12"/>
          <w:szCs w:val="12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4D1E00">
      <w:pPr>
        <w:spacing w:before="74"/>
        <w:jc w:val="center"/>
        <w:rPr>
          <w:rFonts w:eastAsia="Myriad Pro" w:cs="Myriad Pro"/>
          <w:sz w:val="16"/>
          <w:szCs w:val="16"/>
        </w:rPr>
      </w:pPr>
      <w:r w:rsidRPr="004D1E00">
        <w:rPr>
          <w:color w:val="231F20"/>
          <w:sz w:val="16"/>
        </w:rPr>
        <w:t>1</w:t>
      </w:r>
    </w:p>
    <w:p w:rsidR="005E07D2" w:rsidRPr="004D1E00" w:rsidRDefault="005E07D2">
      <w:pPr>
        <w:jc w:val="center"/>
        <w:rPr>
          <w:rFonts w:eastAsia="Myriad Pro" w:cs="Myriad Pro"/>
          <w:sz w:val="16"/>
          <w:szCs w:val="16"/>
        </w:rPr>
        <w:sectPr w:rsidR="005E07D2" w:rsidRPr="004D1E00">
          <w:type w:val="continuous"/>
          <w:pgSz w:w="12240" w:h="15840"/>
          <w:pgMar w:top="760" w:right="540" w:bottom="280" w:left="900" w:header="720" w:footer="720" w:gutter="0"/>
          <w:cols w:space="720"/>
        </w:sectPr>
      </w:pP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748"/>
        </w:tabs>
        <w:spacing w:before="53"/>
        <w:ind w:left="74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lastRenderedPageBreak/>
        <w:t>Materials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spacing w:before="108" w:line="180" w:lineRule="exact"/>
        <w:ind w:left="1168" w:right="744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tank shall be manufactured as a matrix of </w:t>
      </w:r>
      <w:r w:rsidRPr="004D1E00">
        <w:rPr>
          <w:rFonts w:asciiTheme="minorHAnsi" w:hAnsiTheme="minorHAnsi"/>
          <w:color w:val="231F20"/>
        </w:rPr>
        <w:t>premium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resin,</w:t>
      </w:r>
      <w:r w:rsidRPr="004D1E00">
        <w:rPr>
          <w:rFonts w:asciiTheme="minorHAnsi" w:hAnsiTheme="minorHAnsi"/>
          <w:color w:val="231F20"/>
        </w:rPr>
        <w:t xml:space="preserve"> glas</w:t>
      </w:r>
      <w:r w:rsidRPr="004D1E00">
        <w:rPr>
          <w:rFonts w:asciiTheme="minorHAnsi" w:hAnsiTheme="minorHAnsi"/>
          <w:color w:val="231F20"/>
        </w:rPr>
        <w:t xml:space="preserve">s fibers and </w:t>
      </w:r>
      <w:proofErr w:type="spellStart"/>
      <w:r w:rsidRPr="004D1E00">
        <w:rPr>
          <w:rFonts w:asciiTheme="minorHAnsi" w:hAnsiTheme="minorHAnsi"/>
          <w:color w:val="231F20"/>
        </w:rPr>
        <w:t>silane</w:t>
      </w:r>
      <w:proofErr w:type="spellEnd"/>
      <w:r w:rsidRPr="004D1E00">
        <w:rPr>
          <w:rFonts w:asciiTheme="minorHAnsi" w:hAnsiTheme="minorHAnsi"/>
          <w:color w:val="231F20"/>
        </w:rPr>
        <w:t xml:space="preserve">-treated silica that </w:t>
      </w:r>
      <w:r w:rsidRPr="004D1E00">
        <w:rPr>
          <w:rFonts w:asciiTheme="minorHAnsi" w:hAnsiTheme="minorHAnsi"/>
          <w:color w:val="231F20"/>
        </w:rPr>
        <w:t>together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result</w:t>
      </w:r>
      <w:r w:rsidRPr="004D1E00">
        <w:rPr>
          <w:rFonts w:asciiTheme="minorHAnsi" w:hAnsiTheme="minorHAnsi"/>
          <w:color w:val="231F20"/>
        </w:rPr>
        <w:t xml:space="preserve"> in a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composite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providing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improved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corrosion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protection.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spacing w:before="115" w:line="180" w:lineRule="exact"/>
        <w:ind w:left="1168" w:right="121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Tank</w:t>
      </w:r>
      <w:r w:rsidRPr="004D1E00">
        <w:rPr>
          <w:rFonts w:asciiTheme="minorHAnsi" w:hAnsiTheme="minorHAnsi"/>
          <w:color w:val="231F20"/>
        </w:rPr>
        <w:t xml:space="preserve"> inner wall shall be </w:t>
      </w:r>
      <w:r w:rsidRPr="004D1E00">
        <w:rPr>
          <w:rFonts w:asciiTheme="minorHAnsi" w:hAnsiTheme="minorHAnsi"/>
          <w:color w:val="231F20"/>
        </w:rPr>
        <w:t>fabricated</w:t>
      </w:r>
      <w:r w:rsidRPr="004D1E00">
        <w:rPr>
          <w:rFonts w:asciiTheme="minorHAnsi" w:hAnsiTheme="minorHAnsi"/>
          <w:color w:val="231F20"/>
        </w:rPr>
        <w:t xml:space="preserve"> against a mold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produce</w:t>
      </w:r>
      <w:r w:rsidRPr="004D1E00">
        <w:rPr>
          <w:rFonts w:asciiTheme="minorHAnsi" w:hAnsiTheme="minorHAnsi"/>
          <w:color w:val="231F20"/>
        </w:rPr>
        <w:t xml:space="preserve"> a non-air </w:t>
      </w:r>
      <w:r w:rsidRPr="004D1E00">
        <w:rPr>
          <w:rFonts w:asciiTheme="minorHAnsi" w:hAnsiTheme="minorHAnsi"/>
          <w:color w:val="231F20"/>
        </w:rPr>
        <w:t>inhibited</w:t>
      </w:r>
      <w:r w:rsidRPr="004D1E00">
        <w:rPr>
          <w:rFonts w:asciiTheme="minorHAnsi" w:hAnsiTheme="minorHAnsi"/>
          <w:color w:val="231F20"/>
        </w:rPr>
        <w:t xml:space="preserve"> and high gloss </w:t>
      </w:r>
      <w:r w:rsidRPr="004D1E00">
        <w:rPr>
          <w:rFonts w:asciiTheme="minorHAnsi" w:hAnsiTheme="minorHAnsi"/>
          <w:color w:val="231F20"/>
        </w:rPr>
        <w:t>laminate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provide</w:t>
      </w:r>
      <w:r w:rsidRPr="004D1E00">
        <w:rPr>
          <w:rFonts w:asciiTheme="minorHAnsi" w:hAnsiTheme="minorHAnsi"/>
          <w:color w:val="231F20"/>
        </w:rPr>
        <w:t xml:space="preserve"> a fully </w:t>
      </w:r>
      <w:r w:rsidRPr="004D1E00">
        <w:rPr>
          <w:rFonts w:asciiTheme="minorHAnsi" w:hAnsiTheme="minorHAnsi"/>
          <w:color w:val="231F20"/>
        </w:rPr>
        <w:t>cured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inner surface without the need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wax </w:t>
      </w:r>
      <w:r w:rsidRPr="004D1E00">
        <w:rPr>
          <w:rFonts w:asciiTheme="minorHAnsi" w:hAnsiTheme="minorHAnsi"/>
          <w:color w:val="231F20"/>
        </w:rPr>
        <w:t>coats,</w:t>
      </w:r>
      <w:r w:rsidRPr="004D1E00">
        <w:rPr>
          <w:rFonts w:asciiTheme="minorHAnsi" w:hAnsiTheme="minorHAnsi"/>
          <w:color w:val="231F20"/>
        </w:rPr>
        <w:t xml:space="preserve"> a </w:t>
      </w:r>
      <w:r w:rsidRPr="004D1E00">
        <w:rPr>
          <w:rFonts w:asciiTheme="minorHAnsi" w:hAnsiTheme="minorHAnsi"/>
          <w:color w:val="231F20"/>
        </w:rPr>
        <w:t>low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coefficient</w:t>
      </w:r>
      <w:r w:rsidRPr="004D1E00">
        <w:rPr>
          <w:rFonts w:asciiTheme="minorHAnsi" w:hAnsiTheme="minorHAnsi"/>
          <w:color w:val="231F20"/>
        </w:rPr>
        <w:t xml:space="preserve"> of friction and a natural </w:t>
      </w:r>
      <w:r w:rsidRPr="004D1E00">
        <w:rPr>
          <w:rFonts w:asciiTheme="minorHAnsi" w:hAnsiTheme="minorHAnsi"/>
          <w:color w:val="231F20"/>
        </w:rPr>
        <w:t>resistance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the build-up of algae </w:t>
      </w:r>
      <w:r w:rsidRPr="004D1E00">
        <w:rPr>
          <w:rFonts w:asciiTheme="minorHAnsi" w:hAnsiTheme="minorHAnsi"/>
          <w:color w:val="231F20"/>
        </w:rPr>
        <w:t>or</w:t>
      </w:r>
      <w:r w:rsidRPr="004D1E00">
        <w:rPr>
          <w:rFonts w:asciiTheme="minorHAnsi" w:hAnsiTheme="minorHAnsi"/>
          <w:color w:val="231F20"/>
        </w:rPr>
        <w:t xml:space="preserve"> other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contamination</w:t>
      </w:r>
      <w:r w:rsidRPr="004D1E00">
        <w:rPr>
          <w:rFonts w:asciiTheme="minorHAnsi" w:hAnsiTheme="minorHAnsi"/>
          <w:color w:val="231F20"/>
        </w:rPr>
        <w:t xml:space="preserve"> on the surface.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Wax</w:t>
      </w:r>
      <w:r w:rsidRPr="004D1E00">
        <w:rPr>
          <w:rFonts w:asciiTheme="minorHAnsi" w:hAnsiTheme="minorHAnsi"/>
          <w:color w:val="231F20"/>
        </w:rPr>
        <w:t xml:space="preserve"> and wax </w:t>
      </w:r>
      <w:r w:rsidRPr="004D1E00">
        <w:rPr>
          <w:rFonts w:asciiTheme="minorHAnsi" w:hAnsiTheme="minorHAnsi"/>
          <w:color w:val="231F20"/>
        </w:rPr>
        <w:t>resin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coatings</w:t>
      </w:r>
      <w:r w:rsidRPr="004D1E00">
        <w:rPr>
          <w:rFonts w:asciiTheme="minorHAnsi" w:hAnsiTheme="minorHAnsi"/>
          <w:color w:val="231F20"/>
        </w:rPr>
        <w:t xml:space="preserve"> cannot be used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achieve</w:t>
      </w:r>
      <w:r w:rsidRPr="004D1E00">
        <w:rPr>
          <w:rFonts w:asciiTheme="minorHAnsi" w:hAnsiTheme="minorHAnsi"/>
          <w:color w:val="231F20"/>
        </w:rPr>
        <w:t xml:space="preserve"> full surface </w:t>
      </w:r>
      <w:r w:rsidRPr="004D1E00">
        <w:rPr>
          <w:rFonts w:asciiTheme="minorHAnsi" w:hAnsiTheme="minorHAnsi"/>
          <w:color w:val="231F20"/>
        </w:rPr>
        <w:t>cure</w:t>
      </w:r>
      <w:r w:rsidRPr="004D1E00">
        <w:rPr>
          <w:rFonts w:asciiTheme="minorHAnsi" w:hAnsiTheme="minorHAnsi"/>
          <w:color w:val="231F20"/>
        </w:rPr>
        <w:t xml:space="preserve"> on tank shells and </w:t>
      </w:r>
      <w:proofErr w:type="spellStart"/>
      <w:r w:rsidRPr="004D1E00">
        <w:rPr>
          <w:rFonts w:asciiTheme="minorHAnsi" w:hAnsiTheme="minorHAnsi"/>
          <w:color w:val="231F20"/>
        </w:rPr>
        <w:t>e</w:t>
      </w:r>
      <w:r w:rsidRPr="004D1E00">
        <w:rPr>
          <w:rFonts w:asciiTheme="minorHAnsi" w:hAnsiTheme="minorHAnsi"/>
          <w:color w:val="231F20"/>
        </w:rPr>
        <w:t>ndcaps</w:t>
      </w:r>
      <w:proofErr w:type="spellEnd"/>
      <w:r w:rsidRPr="004D1E00">
        <w:rPr>
          <w:rFonts w:asciiTheme="minorHAnsi" w:hAnsiTheme="minorHAnsi"/>
          <w:color w:val="231F20"/>
        </w:rPr>
        <w:t>.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748"/>
        </w:tabs>
        <w:spacing w:before="97"/>
        <w:ind w:left="74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Dimensional Requirements </w:t>
      </w:r>
      <w:r w:rsidRPr="004D1E00">
        <w:rPr>
          <w:rFonts w:asciiTheme="minorHAnsi" w:hAnsiTheme="minorHAnsi"/>
          <w:color w:val="231F20"/>
        </w:rPr>
        <w:t>(refer</w:t>
      </w:r>
      <w:r w:rsidRPr="004D1E00">
        <w:rPr>
          <w:rFonts w:asciiTheme="minorHAnsi" w:hAnsiTheme="minorHAnsi"/>
          <w:color w:val="231F20"/>
        </w:rPr>
        <w:t xml:space="preserve"> 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Containment Solutions </w:t>
      </w:r>
      <w:r w:rsidRPr="004D1E00">
        <w:rPr>
          <w:rFonts w:asciiTheme="minorHAnsi" w:hAnsiTheme="minorHAnsi"/>
          <w:color w:val="231F20"/>
        </w:rPr>
        <w:t>literature)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  <w:tab w:val="left" w:pos="4150"/>
        </w:tabs>
        <w:ind w:left="116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  <w:w w:val="95"/>
        </w:rPr>
        <w:t>Nominal</w:t>
      </w:r>
      <w:r w:rsidRPr="004D1E00">
        <w:rPr>
          <w:rFonts w:asciiTheme="minorHAnsi" w:hAnsiTheme="minorHAnsi"/>
          <w:color w:val="231F20"/>
          <w:w w:val="95"/>
        </w:rPr>
        <w:t xml:space="preserve"> </w:t>
      </w:r>
      <w:r w:rsidRPr="004D1E00">
        <w:rPr>
          <w:rFonts w:asciiTheme="minorHAnsi" w:hAnsiTheme="minorHAnsi"/>
          <w:color w:val="231F20"/>
          <w:w w:val="95"/>
        </w:rPr>
        <w:t>capacity</w:t>
      </w:r>
      <w:r w:rsidRPr="004D1E00">
        <w:rPr>
          <w:rFonts w:asciiTheme="minorHAnsi" w:hAnsiTheme="minorHAnsi"/>
          <w:color w:val="231F20"/>
          <w:w w:val="95"/>
        </w:rPr>
        <w:t xml:space="preserve"> </w:t>
      </w:r>
      <w:r w:rsidRPr="004D1E00">
        <w:rPr>
          <w:rFonts w:asciiTheme="minorHAnsi" w:hAnsiTheme="minorHAnsi"/>
          <w:color w:val="231F20"/>
          <w:w w:val="95"/>
        </w:rPr>
        <w:t>of</w:t>
      </w:r>
      <w:r w:rsidRPr="004D1E00">
        <w:rPr>
          <w:rFonts w:asciiTheme="minorHAnsi" w:hAnsiTheme="minorHAnsi"/>
          <w:color w:val="231F20"/>
          <w:w w:val="95"/>
        </w:rPr>
        <w:t xml:space="preserve"> </w:t>
      </w:r>
      <w:r w:rsidRPr="004D1E00">
        <w:rPr>
          <w:rFonts w:asciiTheme="minorHAnsi" w:hAnsiTheme="minorHAnsi"/>
          <w:color w:val="231F20"/>
          <w:w w:val="95"/>
        </w:rPr>
        <w:t>the</w:t>
      </w:r>
      <w:r w:rsidRPr="004D1E00">
        <w:rPr>
          <w:rFonts w:asciiTheme="minorHAnsi" w:hAnsiTheme="minorHAnsi"/>
          <w:color w:val="231F20"/>
          <w:w w:val="95"/>
        </w:rPr>
        <w:t xml:space="preserve"> </w:t>
      </w:r>
      <w:r w:rsidRPr="004D1E00">
        <w:rPr>
          <w:rFonts w:asciiTheme="minorHAnsi" w:hAnsiTheme="minorHAnsi"/>
          <w:color w:val="231F20"/>
          <w:w w:val="95"/>
        </w:rPr>
        <w:t>tank</w:t>
      </w:r>
      <w:r w:rsidRPr="004D1E00">
        <w:rPr>
          <w:rFonts w:asciiTheme="minorHAnsi" w:hAnsiTheme="minorHAnsi"/>
          <w:color w:val="231F20"/>
          <w:w w:val="95"/>
        </w:rPr>
        <w:t xml:space="preserve"> </w:t>
      </w:r>
      <w:r w:rsidRPr="004D1E00">
        <w:rPr>
          <w:rFonts w:asciiTheme="minorHAnsi" w:hAnsiTheme="minorHAnsi"/>
          <w:color w:val="231F20"/>
          <w:w w:val="95"/>
        </w:rPr>
        <w:t>shall</w:t>
      </w:r>
      <w:r w:rsidRPr="004D1E00">
        <w:rPr>
          <w:rFonts w:asciiTheme="minorHAnsi" w:hAnsiTheme="minorHAnsi"/>
          <w:color w:val="231F20"/>
          <w:w w:val="95"/>
        </w:rPr>
        <w:t xml:space="preserve"> </w:t>
      </w:r>
      <w:r w:rsidRPr="004D1E00">
        <w:rPr>
          <w:rFonts w:asciiTheme="minorHAnsi" w:hAnsiTheme="minorHAnsi"/>
          <w:color w:val="231F20"/>
          <w:w w:val="95"/>
        </w:rPr>
        <w:t>be</w:t>
      </w:r>
      <w:r w:rsidRPr="004D1E00">
        <w:rPr>
          <w:rFonts w:asciiTheme="minorHAnsi" w:hAnsiTheme="minorHAnsi"/>
          <w:color w:val="231F20"/>
          <w:w w:val="95"/>
          <w:u w:val="single" w:color="221E1F"/>
        </w:rPr>
        <w:tab/>
      </w:r>
      <w:r w:rsidRPr="004D1E00">
        <w:rPr>
          <w:rFonts w:asciiTheme="minorHAnsi" w:hAnsiTheme="minorHAnsi"/>
          <w:color w:val="231F20"/>
          <w:w w:val="95"/>
        </w:rPr>
        <w:t xml:space="preserve">gallons </w:t>
      </w:r>
      <w:r w:rsidRPr="004D1E00">
        <w:rPr>
          <w:rFonts w:asciiTheme="minorHAnsi" w:hAnsiTheme="minorHAnsi"/>
          <w:color w:val="231F20"/>
        </w:rPr>
        <w:t xml:space="preserve">/ </w:t>
      </w:r>
      <w:r w:rsidRPr="004D1E00">
        <w:rPr>
          <w:rFonts w:asciiTheme="minorHAnsi" w:hAnsiTheme="minorHAnsi"/>
          <w:color w:val="231F20"/>
        </w:rPr>
        <w:t>liters.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  <w:tab w:val="left" w:pos="4767"/>
        </w:tabs>
        <w:ind w:left="116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Nominal outside </w:t>
      </w:r>
      <w:r w:rsidRPr="004D1E00">
        <w:rPr>
          <w:rFonts w:asciiTheme="minorHAnsi" w:hAnsiTheme="minorHAnsi"/>
          <w:color w:val="231F20"/>
        </w:rPr>
        <w:t>diameter</w:t>
      </w:r>
      <w:r w:rsidRPr="004D1E00">
        <w:rPr>
          <w:rFonts w:asciiTheme="minorHAnsi" w:hAnsiTheme="minorHAnsi"/>
          <w:color w:val="231F20"/>
        </w:rPr>
        <w:t xml:space="preserve"> of the tank shall be </w:t>
      </w:r>
      <w:r w:rsidRPr="004D1E00">
        <w:rPr>
          <w:rFonts w:asciiTheme="minorHAnsi" w:hAnsiTheme="minorHAnsi"/>
          <w:color w:val="231F20"/>
          <w:u w:val="single" w:color="221E1F"/>
        </w:rPr>
        <w:t xml:space="preserve"> </w:t>
      </w:r>
      <w:r w:rsidRPr="004D1E00">
        <w:rPr>
          <w:rFonts w:asciiTheme="minorHAnsi" w:hAnsiTheme="minorHAnsi"/>
          <w:color w:val="231F20"/>
          <w:u w:val="single" w:color="221E1F"/>
        </w:rPr>
        <w:tab/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feet.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  <w:tab w:val="left" w:pos="4535"/>
        </w:tabs>
        <w:ind w:left="116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Nominal </w:t>
      </w:r>
      <w:r w:rsidRPr="004D1E00">
        <w:rPr>
          <w:rFonts w:asciiTheme="minorHAnsi" w:hAnsiTheme="minorHAnsi"/>
          <w:color w:val="231F20"/>
        </w:rPr>
        <w:t>overall</w:t>
      </w:r>
      <w:r w:rsidRPr="004D1E00">
        <w:rPr>
          <w:rFonts w:asciiTheme="minorHAnsi" w:hAnsiTheme="minorHAnsi"/>
          <w:color w:val="231F20"/>
        </w:rPr>
        <w:t xml:space="preserve"> length of the tank shall be </w:t>
      </w:r>
      <w:r w:rsidRPr="004D1E00">
        <w:rPr>
          <w:rFonts w:asciiTheme="minorHAnsi" w:hAnsiTheme="minorHAnsi"/>
          <w:color w:val="231F20"/>
          <w:u w:val="single" w:color="221E1F"/>
        </w:rPr>
        <w:tab/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feet.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748"/>
        </w:tabs>
        <w:ind w:left="74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Monitoring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Capabilities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spacing w:before="108" w:line="180" w:lineRule="exact"/>
        <w:ind w:left="1168" w:right="114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Double and triple-wall tanks shall </w:t>
      </w:r>
      <w:r w:rsidRPr="004D1E00">
        <w:rPr>
          <w:rFonts w:asciiTheme="minorHAnsi" w:hAnsiTheme="minorHAnsi"/>
          <w:color w:val="231F20"/>
        </w:rPr>
        <w:t>have</w:t>
      </w:r>
      <w:r w:rsidRPr="004D1E00">
        <w:rPr>
          <w:rFonts w:asciiTheme="minorHAnsi" w:hAnsiTheme="minorHAnsi"/>
          <w:color w:val="231F20"/>
        </w:rPr>
        <w:t xml:space="preserve"> a </w:t>
      </w:r>
      <w:r w:rsidRPr="004D1E00">
        <w:rPr>
          <w:rFonts w:asciiTheme="minorHAnsi" w:hAnsiTheme="minorHAnsi"/>
          <w:color w:val="231F20"/>
        </w:rPr>
        <w:t>monitoring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space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between</w:t>
      </w:r>
      <w:r w:rsidRPr="004D1E00">
        <w:rPr>
          <w:rFonts w:asciiTheme="minorHAnsi" w:hAnsiTheme="minorHAnsi"/>
          <w:color w:val="231F20"/>
        </w:rPr>
        <w:t xml:space="preserve"> the walls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allow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the </w:t>
      </w:r>
      <w:r w:rsidRPr="004D1E00">
        <w:rPr>
          <w:rFonts w:asciiTheme="minorHAnsi" w:hAnsiTheme="minorHAnsi"/>
          <w:color w:val="231F20"/>
        </w:rPr>
        <w:t>free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flow</w:t>
      </w:r>
      <w:r w:rsidRPr="004D1E00">
        <w:rPr>
          <w:rFonts w:asciiTheme="minorHAnsi" w:hAnsiTheme="minorHAnsi"/>
          <w:color w:val="231F20"/>
        </w:rPr>
        <w:t xml:space="preserve"> and </w:t>
      </w:r>
      <w:r w:rsidRPr="004D1E00">
        <w:rPr>
          <w:rFonts w:asciiTheme="minorHAnsi" w:hAnsiTheme="minorHAnsi"/>
          <w:color w:val="231F20"/>
        </w:rPr>
        <w:t>containment</w:t>
      </w:r>
      <w:r w:rsidRPr="004D1E00">
        <w:rPr>
          <w:rFonts w:asciiTheme="minorHAnsi" w:hAnsiTheme="minorHAnsi"/>
          <w:color w:val="231F20"/>
        </w:rPr>
        <w:t xml:space="preserve"> of </w:t>
      </w:r>
      <w:r w:rsidRPr="004D1E00">
        <w:rPr>
          <w:rFonts w:asciiTheme="minorHAnsi" w:hAnsiTheme="minorHAnsi"/>
          <w:color w:val="231F20"/>
        </w:rPr>
        <w:t>leaked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product </w:t>
      </w:r>
      <w:r w:rsidRPr="004D1E00">
        <w:rPr>
          <w:rFonts w:asciiTheme="minorHAnsi" w:hAnsiTheme="minorHAnsi"/>
          <w:color w:val="231F20"/>
        </w:rPr>
        <w:t>from</w:t>
      </w:r>
      <w:r w:rsidRPr="004D1E00">
        <w:rPr>
          <w:rFonts w:asciiTheme="minorHAnsi" w:hAnsiTheme="minorHAnsi"/>
          <w:color w:val="231F20"/>
        </w:rPr>
        <w:t xml:space="preserve"> the primary tank.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monitoring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space</w:t>
      </w:r>
      <w:r w:rsidRPr="004D1E00">
        <w:rPr>
          <w:rFonts w:asciiTheme="minorHAnsi" w:hAnsiTheme="minorHAnsi"/>
          <w:color w:val="231F20"/>
        </w:rPr>
        <w:t xml:space="preserve"> shall </w:t>
      </w:r>
      <w:r w:rsidRPr="004D1E00">
        <w:rPr>
          <w:rFonts w:asciiTheme="minorHAnsi" w:hAnsiTheme="minorHAnsi"/>
          <w:color w:val="231F20"/>
        </w:rPr>
        <w:t>provide</w:t>
      </w:r>
      <w:r w:rsidRPr="004D1E00">
        <w:rPr>
          <w:rFonts w:asciiTheme="minorHAnsi" w:hAnsiTheme="minorHAnsi"/>
          <w:color w:val="231F20"/>
        </w:rPr>
        <w:t xml:space="preserve"> equal </w:t>
      </w:r>
      <w:r w:rsidRPr="004D1E00">
        <w:rPr>
          <w:rFonts w:asciiTheme="minorHAnsi" w:hAnsiTheme="minorHAnsi"/>
          <w:color w:val="231F20"/>
        </w:rPr>
        <w:t>communication</w:t>
      </w:r>
      <w:r w:rsidRPr="004D1E00">
        <w:rPr>
          <w:rFonts w:asciiTheme="minorHAnsi" w:hAnsiTheme="minorHAnsi"/>
          <w:color w:val="231F20"/>
        </w:rPr>
        <w:t xml:space="preserve"> in all </w:t>
      </w:r>
      <w:r w:rsidRPr="004D1E00">
        <w:rPr>
          <w:rFonts w:asciiTheme="minorHAnsi" w:hAnsiTheme="minorHAnsi"/>
          <w:color w:val="231F20"/>
        </w:rPr>
        <w:t>directions.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spacing w:before="97"/>
        <w:ind w:left="116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following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continuous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monitoring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conditions</w:t>
      </w:r>
      <w:r w:rsidRPr="004D1E00">
        <w:rPr>
          <w:rFonts w:asciiTheme="minorHAnsi" w:hAnsiTheme="minorHAnsi"/>
          <w:color w:val="231F20"/>
        </w:rPr>
        <w:t xml:space="preserve"> shall be </w:t>
      </w:r>
      <w:r w:rsidRPr="004D1E00">
        <w:rPr>
          <w:rFonts w:asciiTheme="minorHAnsi" w:hAnsiTheme="minorHAnsi"/>
          <w:color w:val="231F20"/>
        </w:rPr>
        <w:t>compatible</w:t>
      </w:r>
      <w:r w:rsidRPr="004D1E00">
        <w:rPr>
          <w:rFonts w:asciiTheme="minorHAnsi" w:hAnsiTheme="minorHAnsi"/>
          <w:color w:val="231F20"/>
        </w:rPr>
        <w:t xml:space="preserve"> with the </w:t>
      </w:r>
      <w:r w:rsidRPr="004D1E00">
        <w:rPr>
          <w:rFonts w:asciiTheme="minorHAnsi" w:hAnsiTheme="minorHAnsi"/>
          <w:color w:val="231F20"/>
        </w:rPr>
        <w:t>cavity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between</w:t>
      </w:r>
      <w:r w:rsidRPr="004D1E00">
        <w:rPr>
          <w:rFonts w:asciiTheme="minorHAnsi" w:hAnsiTheme="minorHAnsi"/>
          <w:color w:val="231F20"/>
        </w:rPr>
        <w:t xml:space="preserve"> the inner and </w:t>
      </w:r>
      <w:r w:rsidRPr="004D1E00">
        <w:rPr>
          <w:rFonts w:asciiTheme="minorHAnsi" w:hAnsiTheme="minorHAnsi"/>
          <w:color w:val="231F20"/>
        </w:rPr>
        <w:t>outer</w:t>
      </w:r>
      <w:r w:rsidRPr="004D1E00">
        <w:rPr>
          <w:rFonts w:asciiTheme="minorHAnsi" w:hAnsiTheme="minorHAnsi"/>
          <w:color w:val="231F20"/>
        </w:rPr>
        <w:t xml:space="preserve"> tanks:</w:t>
      </w:r>
    </w:p>
    <w:p w:rsidR="005E07D2" w:rsidRPr="004D1E00" w:rsidRDefault="004D1E00" w:rsidP="004D1E00">
      <w:pPr>
        <w:pStyle w:val="Heading2"/>
        <w:numPr>
          <w:ilvl w:val="4"/>
          <w:numId w:val="1"/>
        </w:numPr>
        <w:spacing w:before="101"/>
        <w:ind w:left="1800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Vented</w:t>
      </w:r>
      <w:r w:rsidRPr="004D1E00">
        <w:rPr>
          <w:rFonts w:asciiTheme="minorHAnsi" w:hAnsiTheme="minorHAnsi"/>
          <w:color w:val="231F20"/>
        </w:rPr>
        <w:t xml:space="preserve"> 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atmosphere</w:t>
      </w:r>
    </w:p>
    <w:p w:rsidR="005E07D2" w:rsidRPr="004D1E00" w:rsidRDefault="004D1E00" w:rsidP="004D1E00">
      <w:pPr>
        <w:numPr>
          <w:ilvl w:val="4"/>
          <w:numId w:val="1"/>
        </w:numPr>
        <w:spacing w:before="99"/>
        <w:ind w:left="1800"/>
        <w:rPr>
          <w:rFonts w:eastAsia="Myriad Pro" w:cs="Myriad Pro"/>
          <w:sz w:val="18"/>
          <w:szCs w:val="18"/>
        </w:rPr>
      </w:pPr>
      <w:r w:rsidRPr="004D1E00">
        <w:rPr>
          <w:rFonts w:eastAsia="Myriad Pro" w:cs="Myriad Pro"/>
          <w:color w:val="231F20"/>
          <w:sz w:val="18"/>
          <w:szCs w:val="18"/>
        </w:rPr>
        <w:t>Vacuum</w:t>
      </w:r>
      <w:r w:rsidRPr="004D1E00">
        <w:rPr>
          <w:rFonts w:eastAsia="Myriad Pro" w:cs="Myriad Pro"/>
          <w:color w:val="231F20"/>
          <w:sz w:val="18"/>
          <w:szCs w:val="18"/>
        </w:rPr>
        <w:t xml:space="preserve"> – 5 psig maximum</w:t>
      </w:r>
    </w:p>
    <w:p w:rsidR="005E07D2" w:rsidRPr="004D1E00" w:rsidRDefault="004D1E00" w:rsidP="004D1E00">
      <w:pPr>
        <w:numPr>
          <w:ilvl w:val="4"/>
          <w:numId w:val="1"/>
        </w:numPr>
        <w:spacing w:before="99"/>
        <w:ind w:left="1800"/>
        <w:rPr>
          <w:rFonts w:eastAsia="Myriad Pro" w:cs="Myriad Pro"/>
          <w:sz w:val="18"/>
          <w:szCs w:val="18"/>
        </w:rPr>
      </w:pPr>
      <w:r w:rsidRPr="004D1E00">
        <w:rPr>
          <w:color w:val="231F20"/>
          <w:sz w:val="18"/>
        </w:rPr>
        <w:t>Positive</w:t>
      </w:r>
      <w:r w:rsidRPr="004D1E00">
        <w:rPr>
          <w:color w:val="231F20"/>
          <w:sz w:val="18"/>
        </w:rPr>
        <w:t xml:space="preserve"> air </w:t>
      </w:r>
      <w:r w:rsidRPr="004D1E00">
        <w:rPr>
          <w:color w:val="231F20"/>
          <w:sz w:val="18"/>
        </w:rPr>
        <w:t>pressure</w:t>
      </w:r>
      <w:r w:rsidRPr="004D1E00">
        <w:rPr>
          <w:color w:val="231F20"/>
          <w:sz w:val="18"/>
        </w:rPr>
        <w:t xml:space="preserve"> (5 psig maximum)</w:t>
      </w:r>
    </w:p>
    <w:p w:rsidR="005E07D2" w:rsidRPr="004D1E00" w:rsidRDefault="004D1E00" w:rsidP="004D1E00">
      <w:pPr>
        <w:numPr>
          <w:ilvl w:val="4"/>
          <w:numId w:val="1"/>
        </w:numPr>
        <w:spacing w:before="99"/>
        <w:ind w:left="1800"/>
        <w:rPr>
          <w:rFonts w:eastAsia="Myriad Pro" w:cs="Myriad Pro"/>
          <w:sz w:val="18"/>
          <w:szCs w:val="18"/>
        </w:rPr>
      </w:pPr>
      <w:r w:rsidRPr="004D1E00">
        <w:rPr>
          <w:rFonts w:eastAsia="Myriad Pro" w:cs="Myriad Pro"/>
          <w:color w:val="231F20"/>
          <w:sz w:val="18"/>
          <w:szCs w:val="18"/>
        </w:rPr>
        <w:t xml:space="preserve">External </w:t>
      </w:r>
      <w:r w:rsidRPr="004D1E00">
        <w:rPr>
          <w:rFonts w:eastAsia="Myriad Pro" w:cs="Myriad Pro"/>
          <w:color w:val="231F20"/>
          <w:sz w:val="18"/>
          <w:szCs w:val="18"/>
        </w:rPr>
        <w:t>hydrostatic</w:t>
      </w:r>
      <w:r w:rsidRPr="004D1E00">
        <w:rPr>
          <w:rFonts w:eastAsia="Myriad Pro" w:cs="Myriad Pro"/>
          <w:color w:val="231F20"/>
          <w:sz w:val="18"/>
          <w:szCs w:val="18"/>
        </w:rPr>
        <w:t xml:space="preserve"> </w:t>
      </w:r>
      <w:r w:rsidRPr="004D1E00">
        <w:rPr>
          <w:rFonts w:eastAsia="Myriad Pro" w:cs="Myriad Pro"/>
          <w:color w:val="231F20"/>
          <w:sz w:val="18"/>
          <w:szCs w:val="18"/>
        </w:rPr>
        <w:t>pressure</w:t>
      </w:r>
      <w:r w:rsidRPr="004D1E00">
        <w:rPr>
          <w:rFonts w:eastAsia="Myriad Pro" w:cs="Myriad Pro"/>
          <w:color w:val="231F20"/>
          <w:sz w:val="18"/>
          <w:szCs w:val="18"/>
        </w:rPr>
        <w:t xml:space="preserve"> </w:t>
      </w:r>
      <w:r w:rsidRPr="004D1E00">
        <w:rPr>
          <w:rFonts w:eastAsia="Myriad Pro" w:cs="Myriad Pro"/>
          <w:color w:val="231F20"/>
          <w:sz w:val="18"/>
          <w:szCs w:val="18"/>
        </w:rPr>
        <w:t>–</w:t>
      </w:r>
      <w:r w:rsidRPr="004D1E00">
        <w:rPr>
          <w:rFonts w:eastAsia="Myriad Pro" w:cs="Myriad Pro"/>
          <w:color w:val="231F20"/>
          <w:sz w:val="18"/>
          <w:szCs w:val="18"/>
        </w:rPr>
        <w:t xml:space="preserve"> 7’</w:t>
      </w:r>
      <w:r w:rsidRPr="004D1E00">
        <w:rPr>
          <w:rFonts w:eastAsia="Myriad Pro" w:cs="Myriad Pro"/>
          <w:color w:val="231F20"/>
          <w:sz w:val="18"/>
          <w:szCs w:val="18"/>
        </w:rPr>
        <w:t xml:space="preserve"> </w:t>
      </w:r>
      <w:r w:rsidRPr="004D1E00">
        <w:rPr>
          <w:rFonts w:eastAsia="Myriad Pro" w:cs="Myriad Pro"/>
          <w:color w:val="231F20"/>
          <w:sz w:val="18"/>
          <w:szCs w:val="18"/>
        </w:rPr>
        <w:t xml:space="preserve">maximum </w:t>
      </w:r>
      <w:r w:rsidRPr="004D1E00">
        <w:rPr>
          <w:rFonts w:eastAsia="Myriad Pro" w:cs="Myriad Pro"/>
          <w:color w:val="231F20"/>
          <w:sz w:val="18"/>
          <w:szCs w:val="18"/>
        </w:rPr>
        <w:t>groundwater</w:t>
      </w:r>
      <w:r w:rsidRPr="004D1E00">
        <w:rPr>
          <w:rFonts w:eastAsia="Myriad Pro" w:cs="Myriad Pro"/>
          <w:color w:val="231F20"/>
          <w:sz w:val="18"/>
          <w:szCs w:val="18"/>
        </w:rPr>
        <w:t xml:space="preserve"> head </w:t>
      </w:r>
      <w:r w:rsidRPr="004D1E00">
        <w:rPr>
          <w:rFonts w:eastAsia="Myriad Pro" w:cs="Myriad Pro"/>
          <w:color w:val="231F20"/>
          <w:sz w:val="18"/>
          <w:szCs w:val="18"/>
        </w:rPr>
        <w:t>pressure</w:t>
      </w:r>
      <w:r w:rsidRPr="004D1E00">
        <w:rPr>
          <w:rFonts w:eastAsia="Myriad Pro" w:cs="Myriad Pro"/>
          <w:color w:val="231F20"/>
          <w:sz w:val="18"/>
          <w:szCs w:val="18"/>
        </w:rPr>
        <w:t xml:space="preserve"> </w:t>
      </w:r>
      <w:r w:rsidRPr="004D1E00">
        <w:rPr>
          <w:rFonts w:eastAsia="Myriad Pro" w:cs="Myriad Pro"/>
          <w:color w:val="231F20"/>
          <w:sz w:val="18"/>
          <w:szCs w:val="18"/>
        </w:rPr>
        <w:t>over</w:t>
      </w:r>
      <w:r w:rsidRPr="004D1E00">
        <w:rPr>
          <w:rFonts w:eastAsia="Myriad Pro" w:cs="Myriad Pro"/>
          <w:color w:val="231F20"/>
          <w:sz w:val="18"/>
          <w:szCs w:val="18"/>
        </w:rPr>
        <w:t xml:space="preserve"> tank top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spacing w:before="106" w:line="180" w:lineRule="exact"/>
        <w:ind w:left="1168" w:right="286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Tanks</w:t>
      </w:r>
      <w:r w:rsidRPr="004D1E00">
        <w:rPr>
          <w:rFonts w:asciiTheme="minorHAnsi" w:hAnsiTheme="minorHAnsi"/>
          <w:color w:val="231F20"/>
        </w:rPr>
        <w:t xml:space="preserve"> 6’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diameter</w:t>
      </w:r>
      <w:r w:rsidRPr="004D1E00">
        <w:rPr>
          <w:rFonts w:asciiTheme="minorHAnsi" w:hAnsiTheme="minorHAnsi"/>
          <w:color w:val="231F20"/>
        </w:rPr>
        <w:t xml:space="preserve"> and </w:t>
      </w:r>
      <w:r w:rsidRPr="004D1E00">
        <w:rPr>
          <w:rFonts w:asciiTheme="minorHAnsi" w:hAnsiTheme="minorHAnsi"/>
          <w:color w:val="231F20"/>
        </w:rPr>
        <w:t>larger</w:t>
      </w:r>
      <w:r w:rsidRPr="004D1E00">
        <w:rPr>
          <w:rFonts w:asciiTheme="minorHAnsi" w:hAnsiTheme="minorHAnsi"/>
          <w:color w:val="231F20"/>
        </w:rPr>
        <w:t xml:space="preserve"> shall </w:t>
      </w:r>
      <w:r w:rsidRPr="004D1E00">
        <w:rPr>
          <w:rFonts w:asciiTheme="minorHAnsi" w:hAnsiTheme="minorHAnsi"/>
          <w:color w:val="231F20"/>
        </w:rPr>
        <w:t>have</w:t>
      </w:r>
      <w:r w:rsidRPr="004D1E00">
        <w:rPr>
          <w:rFonts w:asciiTheme="minorHAnsi" w:hAnsiTheme="minorHAnsi"/>
          <w:color w:val="231F20"/>
        </w:rPr>
        <w:t xml:space="preserve"> an </w:t>
      </w:r>
      <w:r w:rsidRPr="004D1E00">
        <w:rPr>
          <w:rFonts w:asciiTheme="minorHAnsi" w:hAnsiTheme="minorHAnsi"/>
          <w:color w:val="231F20"/>
        </w:rPr>
        <w:t>integrally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mounted</w:t>
      </w:r>
      <w:r w:rsidRPr="004D1E00">
        <w:rPr>
          <w:rFonts w:asciiTheme="minorHAnsi" w:hAnsiTheme="minorHAnsi"/>
          <w:color w:val="231F20"/>
        </w:rPr>
        <w:t xml:space="preserve"> annular </w:t>
      </w:r>
      <w:r w:rsidRPr="004D1E00">
        <w:rPr>
          <w:rFonts w:asciiTheme="minorHAnsi" w:hAnsiTheme="minorHAnsi"/>
          <w:color w:val="231F20"/>
        </w:rPr>
        <w:t>space</w:t>
      </w:r>
      <w:r w:rsidRPr="004D1E00">
        <w:rPr>
          <w:rFonts w:asciiTheme="minorHAnsi" w:hAnsiTheme="minorHAnsi"/>
          <w:color w:val="231F20"/>
        </w:rPr>
        <w:t xml:space="preserve"> reservoir installed on the tank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factory-installed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brine and </w:t>
      </w:r>
      <w:r w:rsidRPr="004D1E00">
        <w:rPr>
          <w:rFonts w:asciiTheme="minorHAnsi" w:hAnsiTheme="minorHAnsi"/>
          <w:color w:val="231F20"/>
        </w:rPr>
        <w:t>continuous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hydrostatic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monitoring.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reservoir shall be constructed of </w:t>
      </w:r>
      <w:r w:rsidRPr="004D1E00">
        <w:rPr>
          <w:rFonts w:asciiTheme="minorHAnsi" w:hAnsiTheme="minorHAnsi"/>
          <w:color w:val="231F20"/>
        </w:rPr>
        <w:t>fiberglass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reinforced</w:t>
      </w:r>
      <w:r w:rsidRPr="004D1E00">
        <w:rPr>
          <w:rFonts w:asciiTheme="minorHAnsi" w:hAnsiTheme="minorHAnsi"/>
          <w:color w:val="231F20"/>
        </w:rPr>
        <w:t xml:space="preserve"> plastic </w:t>
      </w:r>
      <w:r w:rsidRPr="004D1E00">
        <w:rPr>
          <w:rFonts w:asciiTheme="minorHAnsi" w:hAnsiTheme="minorHAnsi"/>
          <w:color w:val="231F20"/>
        </w:rPr>
        <w:t>materials</w:t>
      </w:r>
      <w:r w:rsidRPr="004D1E00">
        <w:rPr>
          <w:rFonts w:asciiTheme="minorHAnsi" w:hAnsiTheme="minorHAnsi"/>
          <w:color w:val="231F20"/>
        </w:rPr>
        <w:t xml:space="preserve"> and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be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included in the tank </w:t>
      </w:r>
      <w:r w:rsidRPr="004D1E00">
        <w:rPr>
          <w:rFonts w:asciiTheme="minorHAnsi" w:hAnsiTheme="minorHAnsi"/>
          <w:color w:val="231F20"/>
        </w:rPr>
        <w:t>warranty.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spacing w:before="97"/>
        <w:ind w:left="116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monitoring</w:t>
      </w:r>
      <w:r w:rsidRPr="004D1E00">
        <w:rPr>
          <w:rFonts w:asciiTheme="minorHAnsi" w:hAnsiTheme="minorHAnsi"/>
          <w:color w:val="231F20"/>
        </w:rPr>
        <w:t xml:space="preserve"> fitting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the </w:t>
      </w:r>
      <w:r w:rsidRPr="004D1E00">
        <w:rPr>
          <w:rFonts w:asciiTheme="minorHAnsi" w:hAnsiTheme="minorHAnsi"/>
          <w:color w:val="231F20"/>
        </w:rPr>
        <w:t>monitoring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space</w:t>
      </w:r>
      <w:r w:rsidRPr="004D1E00">
        <w:rPr>
          <w:rFonts w:asciiTheme="minorHAnsi" w:hAnsiTheme="minorHAnsi"/>
          <w:color w:val="231F20"/>
        </w:rPr>
        <w:t xml:space="preserve"> shall be a 4”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NPT </w:t>
      </w:r>
      <w:r w:rsidRPr="004D1E00">
        <w:rPr>
          <w:rFonts w:asciiTheme="minorHAnsi" w:hAnsiTheme="minorHAnsi"/>
          <w:color w:val="231F20"/>
        </w:rPr>
        <w:t>fitting.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monitoring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system</w:t>
      </w:r>
      <w:r w:rsidRPr="004D1E00">
        <w:rPr>
          <w:rFonts w:asciiTheme="minorHAnsi" w:hAnsiTheme="minorHAnsi"/>
          <w:color w:val="231F20"/>
        </w:rPr>
        <w:t xml:space="preserve"> shall be capable of detecting a </w:t>
      </w:r>
      <w:r w:rsidRPr="004D1E00">
        <w:rPr>
          <w:rFonts w:asciiTheme="minorHAnsi" w:hAnsiTheme="minorHAnsi"/>
          <w:color w:val="231F20"/>
        </w:rPr>
        <w:t>breach</w:t>
      </w:r>
      <w:r w:rsidRPr="004D1E00">
        <w:rPr>
          <w:rFonts w:asciiTheme="minorHAnsi" w:hAnsiTheme="minorHAnsi"/>
          <w:color w:val="231F20"/>
        </w:rPr>
        <w:t xml:space="preserve"> in the inner and </w:t>
      </w:r>
      <w:r w:rsidRPr="004D1E00">
        <w:rPr>
          <w:rFonts w:asciiTheme="minorHAnsi" w:hAnsiTheme="minorHAnsi"/>
          <w:color w:val="231F20"/>
        </w:rPr>
        <w:t>outer</w:t>
      </w:r>
      <w:r w:rsidRPr="004D1E00">
        <w:rPr>
          <w:rFonts w:asciiTheme="minorHAnsi" w:hAnsiTheme="minorHAnsi"/>
          <w:color w:val="231F20"/>
        </w:rPr>
        <w:t xml:space="preserve"> tank under the </w:t>
      </w:r>
      <w:r w:rsidRPr="004D1E00">
        <w:rPr>
          <w:rFonts w:asciiTheme="minorHAnsi" w:hAnsiTheme="minorHAnsi"/>
          <w:color w:val="231F20"/>
        </w:rPr>
        <w:t>following</w:t>
      </w:r>
      <w:r w:rsidRPr="004D1E00">
        <w:rPr>
          <w:rFonts w:asciiTheme="minorHAnsi" w:hAnsiTheme="minorHAnsi"/>
          <w:color w:val="231F20"/>
        </w:rPr>
        <w:t xml:space="preserve"> installed </w:t>
      </w:r>
      <w:r w:rsidRPr="004D1E00">
        <w:rPr>
          <w:rFonts w:asciiTheme="minorHAnsi" w:hAnsiTheme="minorHAnsi"/>
          <w:color w:val="231F20"/>
        </w:rPr>
        <w:t>conditions:</w:t>
      </w:r>
    </w:p>
    <w:p w:rsidR="005E07D2" w:rsidRPr="004D1E00" w:rsidRDefault="004D1E00" w:rsidP="004D1E00">
      <w:pPr>
        <w:pStyle w:val="Heading2"/>
        <w:numPr>
          <w:ilvl w:val="4"/>
          <w:numId w:val="1"/>
        </w:numPr>
        <w:spacing w:before="101"/>
        <w:ind w:left="1800"/>
        <w:rPr>
          <w:rFonts w:asciiTheme="minorHAnsi" w:hAnsiTheme="minorHAnsi"/>
        </w:rPr>
      </w:pPr>
      <w:proofErr w:type="gramStart"/>
      <w:r w:rsidRPr="004D1E00">
        <w:rPr>
          <w:rFonts w:asciiTheme="minorHAnsi" w:hAnsiTheme="minorHAnsi"/>
          <w:color w:val="231F20"/>
        </w:rPr>
        <w:t>When</w:t>
      </w:r>
      <w:r w:rsidRPr="004D1E00">
        <w:rPr>
          <w:rFonts w:asciiTheme="minorHAnsi" w:hAnsiTheme="minorHAnsi"/>
          <w:color w:val="231F20"/>
        </w:rPr>
        <w:t xml:space="preserve"> the primary tank is </w:t>
      </w:r>
      <w:r w:rsidRPr="004D1E00">
        <w:rPr>
          <w:rFonts w:asciiTheme="minorHAnsi" w:hAnsiTheme="minorHAnsi"/>
          <w:color w:val="231F20"/>
        </w:rPr>
        <w:t>empty.</w:t>
      </w:r>
      <w:proofErr w:type="gramEnd"/>
    </w:p>
    <w:p w:rsidR="005E07D2" w:rsidRPr="004D1E00" w:rsidRDefault="004D1E00" w:rsidP="004D1E00">
      <w:pPr>
        <w:numPr>
          <w:ilvl w:val="4"/>
          <w:numId w:val="1"/>
        </w:numPr>
        <w:spacing w:before="99"/>
        <w:ind w:left="1800"/>
        <w:rPr>
          <w:rFonts w:eastAsia="Myriad Pro" w:cs="Myriad Pro"/>
          <w:sz w:val="18"/>
          <w:szCs w:val="18"/>
        </w:rPr>
      </w:pPr>
      <w:r w:rsidRPr="004D1E00">
        <w:rPr>
          <w:color w:val="231F20"/>
          <w:sz w:val="18"/>
        </w:rPr>
        <w:t>When</w:t>
      </w:r>
      <w:r w:rsidRPr="004D1E00">
        <w:rPr>
          <w:color w:val="231F20"/>
          <w:sz w:val="18"/>
        </w:rPr>
        <w:t xml:space="preserve"> the primary tank is partially or </w:t>
      </w:r>
      <w:r w:rsidRPr="004D1E00">
        <w:rPr>
          <w:color w:val="231F20"/>
          <w:sz w:val="18"/>
        </w:rPr>
        <w:t>completely</w:t>
      </w:r>
      <w:r w:rsidRPr="004D1E00">
        <w:rPr>
          <w:color w:val="231F20"/>
          <w:sz w:val="18"/>
        </w:rPr>
        <w:t xml:space="preserve"> full and the </w:t>
      </w:r>
      <w:r w:rsidRPr="004D1E00">
        <w:rPr>
          <w:color w:val="231F20"/>
          <w:sz w:val="18"/>
        </w:rPr>
        <w:t>ground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water</w:t>
      </w:r>
      <w:r w:rsidRPr="004D1E00">
        <w:rPr>
          <w:color w:val="231F20"/>
          <w:sz w:val="18"/>
        </w:rPr>
        <w:t xml:space="preserve"> table is </w:t>
      </w:r>
      <w:r w:rsidRPr="004D1E00">
        <w:rPr>
          <w:color w:val="231F20"/>
          <w:sz w:val="18"/>
        </w:rPr>
        <w:t>below</w:t>
      </w:r>
      <w:r w:rsidRPr="004D1E00">
        <w:rPr>
          <w:color w:val="231F20"/>
          <w:sz w:val="18"/>
        </w:rPr>
        <w:t xml:space="preserve"> tank </w:t>
      </w:r>
      <w:r w:rsidRPr="004D1E00">
        <w:rPr>
          <w:color w:val="231F20"/>
          <w:sz w:val="18"/>
        </w:rPr>
        <w:t>bottom.</w:t>
      </w:r>
    </w:p>
    <w:p w:rsidR="005E07D2" w:rsidRPr="004D1E00" w:rsidRDefault="004D1E00" w:rsidP="004D1E00">
      <w:pPr>
        <w:numPr>
          <w:ilvl w:val="4"/>
          <w:numId w:val="1"/>
        </w:numPr>
        <w:spacing w:before="99"/>
        <w:ind w:left="1800"/>
        <w:rPr>
          <w:rFonts w:eastAsia="Myriad Pro" w:cs="Myriad Pro"/>
          <w:sz w:val="18"/>
          <w:szCs w:val="18"/>
        </w:rPr>
      </w:pPr>
      <w:r w:rsidRPr="004D1E00">
        <w:rPr>
          <w:color w:val="231F20"/>
          <w:sz w:val="18"/>
        </w:rPr>
        <w:t>When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the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primary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tank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is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partially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or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completely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f</w:t>
      </w:r>
      <w:r w:rsidRPr="004D1E00">
        <w:rPr>
          <w:color w:val="231F20"/>
          <w:sz w:val="18"/>
        </w:rPr>
        <w:t>ull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and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the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tank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is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partially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or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completely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submerged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in</w:t>
      </w:r>
      <w:r w:rsidRPr="004D1E00">
        <w:rPr>
          <w:color w:val="231F20"/>
          <w:sz w:val="18"/>
        </w:rPr>
        <w:t xml:space="preserve"> </w:t>
      </w:r>
      <w:r w:rsidRPr="004D1E00">
        <w:rPr>
          <w:color w:val="231F20"/>
          <w:sz w:val="18"/>
        </w:rPr>
        <w:t>groundwater.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spacing w:before="106" w:line="180" w:lineRule="exact"/>
        <w:ind w:left="1168" w:right="33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leak detection performance of the </w:t>
      </w:r>
      <w:r w:rsidRPr="004D1E00">
        <w:rPr>
          <w:rFonts w:asciiTheme="minorHAnsi" w:hAnsiTheme="minorHAnsi"/>
          <w:color w:val="231F20"/>
        </w:rPr>
        <w:t>monitoring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system</w:t>
      </w:r>
      <w:r w:rsidRPr="004D1E00">
        <w:rPr>
          <w:rFonts w:asciiTheme="minorHAnsi" w:hAnsiTheme="minorHAnsi"/>
          <w:color w:val="231F20"/>
        </w:rPr>
        <w:t xml:space="preserve"> shall be </w:t>
      </w:r>
      <w:r w:rsidRPr="004D1E00">
        <w:rPr>
          <w:rFonts w:asciiTheme="minorHAnsi" w:hAnsiTheme="minorHAnsi"/>
          <w:color w:val="231F20"/>
        </w:rPr>
        <w:t>tested</w:t>
      </w:r>
      <w:r w:rsidRPr="004D1E00">
        <w:rPr>
          <w:rFonts w:asciiTheme="minorHAnsi" w:hAnsiTheme="minorHAnsi"/>
          <w:color w:val="231F20"/>
        </w:rPr>
        <w:t xml:space="preserve"> and </w:t>
      </w:r>
      <w:r w:rsidRPr="004D1E00">
        <w:rPr>
          <w:rFonts w:asciiTheme="minorHAnsi" w:hAnsiTheme="minorHAnsi"/>
          <w:color w:val="231F20"/>
        </w:rPr>
        <w:t>verified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by</w:t>
      </w:r>
      <w:r w:rsidRPr="004D1E00">
        <w:rPr>
          <w:rFonts w:asciiTheme="minorHAnsi" w:hAnsiTheme="minorHAnsi"/>
          <w:color w:val="231F20"/>
        </w:rPr>
        <w:t xml:space="preserve"> a qualified independent </w:t>
      </w:r>
      <w:r w:rsidRPr="004D1E00">
        <w:rPr>
          <w:rFonts w:asciiTheme="minorHAnsi" w:hAnsiTheme="minorHAnsi"/>
          <w:color w:val="231F20"/>
        </w:rPr>
        <w:t>consultant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detect leaks in the primary or secondary tank walls as small as 0.10 gallons per hour within one-month.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spacing w:before="115" w:line="180" w:lineRule="exact"/>
        <w:ind w:left="1168" w:right="539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hydrostatic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monitoring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system</w:t>
      </w:r>
      <w:r w:rsidRPr="004D1E00">
        <w:rPr>
          <w:rFonts w:asciiTheme="minorHAnsi" w:hAnsiTheme="minorHAnsi"/>
          <w:color w:val="231F20"/>
        </w:rPr>
        <w:t xml:space="preserve"> shall be capable of a </w:t>
      </w:r>
      <w:r w:rsidRPr="004D1E00">
        <w:rPr>
          <w:rFonts w:asciiTheme="minorHAnsi" w:hAnsiTheme="minorHAnsi"/>
          <w:color w:val="231F20"/>
        </w:rPr>
        <w:t>precision</w:t>
      </w:r>
      <w:r w:rsidRPr="004D1E00">
        <w:rPr>
          <w:rFonts w:asciiTheme="minorHAnsi" w:hAnsiTheme="minorHAnsi"/>
          <w:color w:val="231F20"/>
        </w:rPr>
        <w:t xml:space="preserve"> tank </w:t>
      </w:r>
      <w:r w:rsidRPr="004D1E00">
        <w:rPr>
          <w:rFonts w:asciiTheme="minorHAnsi" w:hAnsiTheme="minorHAnsi"/>
          <w:color w:val="231F20"/>
        </w:rPr>
        <w:t>test</w:t>
      </w:r>
      <w:r w:rsidRPr="004D1E00">
        <w:rPr>
          <w:rFonts w:asciiTheme="minorHAnsi" w:hAnsiTheme="minorHAnsi"/>
          <w:color w:val="231F20"/>
        </w:rPr>
        <w:t xml:space="preserve"> that is </w:t>
      </w:r>
      <w:r w:rsidRPr="004D1E00">
        <w:rPr>
          <w:rFonts w:asciiTheme="minorHAnsi" w:hAnsiTheme="minorHAnsi"/>
          <w:color w:val="231F20"/>
        </w:rPr>
        <w:t>listed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by</w:t>
      </w:r>
      <w:r w:rsidRPr="004D1E00">
        <w:rPr>
          <w:rFonts w:asciiTheme="minorHAnsi" w:hAnsiTheme="minorHAnsi"/>
          <w:color w:val="231F20"/>
        </w:rPr>
        <w:t xml:space="preserve"> the National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Work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Group</w:t>
      </w:r>
      <w:r w:rsidRPr="004D1E00">
        <w:rPr>
          <w:rFonts w:asciiTheme="minorHAnsi" w:hAnsiTheme="minorHAnsi"/>
          <w:color w:val="231F20"/>
        </w:rPr>
        <w:t xml:space="preserve"> on </w:t>
      </w:r>
      <w:r w:rsidRPr="004D1E00">
        <w:rPr>
          <w:rFonts w:asciiTheme="minorHAnsi" w:hAnsiTheme="minorHAnsi"/>
          <w:color w:val="231F20"/>
        </w:rPr>
        <w:t>Leak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Detection </w:t>
      </w:r>
      <w:r w:rsidRPr="004D1E00">
        <w:rPr>
          <w:rFonts w:asciiTheme="minorHAnsi" w:hAnsiTheme="minorHAnsi"/>
          <w:color w:val="231F20"/>
        </w:rPr>
        <w:t>Evaluations</w:t>
      </w:r>
      <w:r w:rsidRPr="004D1E00">
        <w:rPr>
          <w:rFonts w:asciiTheme="minorHAnsi" w:hAnsiTheme="minorHAnsi"/>
          <w:color w:val="231F20"/>
        </w:rPr>
        <w:t xml:space="preserve"> (NWG</w:t>
      </w:r>
      <w:r w:rsidRPr="004D1E00">
        <w:rPr>
          <w:rFonts w:asciiTheme="minorHAnsi" w:hAnsiTheme="minorHAnsi"/>
          <w:color w:val="231F20"/>
        </w:rPr>
        <w:t xml:space="preserve">LDE) and be </w:t>
      </w:r>
      <w:r w:rsidRPr="004D1E00">
        <w:rPr>
          <w:rFonts w:asciiTheme="minorHAnsi" w:hAnsiTheme="minorHAnsi"/>
          <w:color w:val="231F20"/>
        </w:rPr>
        <w:t>listed</w:t>
      </w:r>
      <w:r w:rsidRPr="004D1E00">
        <w:rPr>
          <w:rFonts w:asciiTheme="minorHAnsi" w:hAnsiTheme="minorHAnsi"/>
          <w:color w:val="231F20"/>
        </w:rPr>
        <w:t xml:space="preserve"> as a </w:t>
      </w:r>
      <w:r w:rsidRPr="004D1E00">
        <w:rPr>
          <w:rFonts w:asciiTheme="minorHAnsi" w:hAnsiTheme="minorHAnsi"/>
          <w:color w:val="231F20"/>
        </w:rPr>
        <w:t>continuous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interstitial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monitoring</w:t>
      </w:r>
      <w:r w:rsidRPr="004D1E00">
        <w:rPr>
          <w:rFonts w:asciiTheme="minorHAnsi" w:hAnsiTheme="minorHAnsi"/>
          <w:color w:val="231F20"/>
        </w:rPr>
        <w:t xml:space="preserve"> method (liquid filled) </w:t>
      </w:r>
      <w:r w:rsidRPr="004D1E00">
        <w:rPr>
          <w:rFonts w:asciiTheme="minorHAnsi" w:hAnsiTheme="minorHAnsi"/>
          <w:color w:val="231F20"/>
        </w:rPr>
        <w:t>by</w:t>
      </w:r>
      <w:r w:rsidRPr="004D1E00">
        <w:rPr>
          <w:rFonts w:asciiTheme="minorHAnsi" w:hAnsiTheme="minorHAnsi"/>
          <w:color w:val="231F20"/>
        </w:rPr>
        <w:t xml:space="preserve"> NWGLDE.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spacing w:before="115" w:line="180" w:lineRule="exact"/>
        <w:ind w:left="1168" w:right="223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If </w:t>
      </w:r>
      <w:r w:rsidRPr="004D1E00">
        <w:rPr>
          <w:rFonts w:asciiTheme="minorHAnsi" w:hAnsiTheme="minorHAnsi"/>
          <w:color w:val="231F20"/>
        </w:rPr>
        <w:t>hydrostatically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monitored,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any</w:t>
      </w:r>
      <w:r w:rsidRPr="004D1E00">
        <w:rPr>
          <w:rFonts w:asciiTheme="minorHAnsi" w:hAnsiTheme="minorHAnsi"/>
          <w:color w:val="231F20"/>
        </w:rPr>
        <w:t xml:space="preserve"> solution used in the </w:t>
      </w:r>
      <w:r w:rsidRPr="004D1E00">
        <w:rPr>
          <w:rFonts w:asciiTheme="minorHAnsi" w:hAnsiTheme="minorHAnsi"/>
          <w:color w:val="231F20"/>
        </w:rPr>
        <w:t>monitoring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space</w:t>
      </w:r>
      <w:r w:rsidRPr="004D1E00">
        <w:rPr>
          <w:rFonts w:asciiTheme="minorHAnsi" w:hAnsiTheme="minorHAnsi"/>
          <w:color w:val="231F20"/>
        </w:rPr>
        <w:t xml:space="preserve"> shall be </w:t>
      </w:r>
      <w:r w:rsidRPr="004D1E00">
        <w:rPr>
          <w:rFonts w:asciiTheme="minorHAnsi" w:hAnsiTheme="minorHAnsi"/>
          <w:color w:val="231F20"/>
        </w:rPr>
        <w:t>compatible</w:t>
      </w:r>
      <w:r w:rsidRPr="004D1E00">
        <w:rPr>
          <w:rFonts w:asciiTheme="minorHAnsi" w:hAnsiTheme="minorHAnsi"/>
          <w:color w:val="231F20"/>
        </w:rPr>
        <w:t xml:space="preserve"> with the tank and be of a </w:t>
      </w:r>
      <w:r w:rsidRPr="004D1E00">
        <w:rPr>
          <w:rFonts w:asciiTheme="minorHAnsi" w:hAnsiTheme="minorHAnsi"/>
          <w:color w:val="231F20"/>
        </w:rPr>
        <w:t>contrasting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color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the tank.</w:t>
      </w:r>
    </w:p>
    <w:p w:rsidR="005E07D2" w:rsidRPr="004D1E00" w:rsidRDefault="004D1E00">
      <w:pPr>
        <w:pStyle w:val="BodyText"/>
        <w:numPr>
          <w:ilvl w:val="1"/>
          <w:numId w:val="1"/>
        </w:numPr>
        <w:tabs>
          <w:tab w:val="left" w:pos="478"/>
        </w:tabs>
        <w:spacing w:before="97"/>
        <w:ind w:left="47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Accessories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748"/>
        </w:tabs>
        <w:ind w:left="74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Flanged</w:t>
      </w:r>
      <w:r w:rsidRPr="004D1E00">
        <w:rPr>
          <w:rFonts w:asciiTheme="minorHAnsi" w:hAnsiTheme="minorHAnsi"/>
          <w:color w:val="231F20"/>
        </w:rPr>
        <w:t xml:space="preserve"> </w:t>
      </w:r>
      <w:proofErr w:type="spellStart"/>
      <w:r w:rsidRPr="004D1E00">
        <w:rPr>
          <w:rFonts w:asciiTheme="minorHAnsi" w:hAnsiTheme="minorHAnsi"/>
          <w:color w:val="231F20"/>
        </w:rPr>
        <w:t>Manways</w:t>
      </w:r>
      <w:proofErr w:type="spellEnd"/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standard</w:t>
      </w:r>
      <w:r w:rsidRPr="004D1E00">
        <w:rPr>
          <w:rFonts w:asciiTheme="minorHAnsi" w:hAnsiTheme="minorHAnsi"/>
          <w:color w:val="231F20"/>
        </w:rPr>
        <w:t xml:space="preserve"> </w:t>
      </w:r>
      <w:proofErr w:type="spellStart"/>
      <w:r w:rsidRPr="004D1E00">
        <w:rPr>
          <w:rFonts w:asciiTheme="minorHAnsi" w:hAnsiTheme="minorHAnsi"/>
          <w:color w:val="231F20"/>
        </w:rPr>
        <w:t>manway</w:t>
      </w:r>
      <w:proofErr w:type="spellEnd"/>
      <w:r w:rsidRPr="004D1E00">
        <w:rPr>
          <w:rFonts w:asciiTheme="minorHAnsi" w:hAnsiTheme="minorHAnsi"/>
          <w:color w:val="231F20"/>
        </w:rPr>
        <w:t xml:space="preserve"> is 22”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I.D.</w:t>
      </w:r>
      <w:r w:rsidRPr="004D1E00">
        <w:rPr>
          <w:rFonts w:asciiTheme="minorHAnsi" w:hAnsiTheme="minorHAnsi"/>
          <w:color w:val="231F20"/>
        </w:rPr>
        <w:t xml:space="preserve"> and will be furnished with UL </w:t>
      </w:r>
      <w:r w:rsidRPr="004D1E00">
        <w:rPr>
          <w:rFonts w:asciiTheme="minorHAnsi" w:hAnsiTheme="minorHAnsi"/>
          <w:color w:val="231F20"/>
        </w:rPr>
        <w:t>listed</w:t>
      </w:r>
      <w:r w:rsidRPr="004D1E00">
        <w:rPr>
          <w:rFonts w:asciiTheme="minorHAnsi" w:hAnsiTheme="minorHAnsi"/>
          <w:color w:val="231F20"/>
        </w:rPr>
        <w:t xml:space="preserve"> gaskets and </w:t>
      </w:r>
      <w:r w:rsidRPr="004D1E00">
        <w:rPr>
          <w:rFonts w:asciiTheme="minorHAnsi" w:hAnsiTheme="minorHAnsi"/>
          <w:color w:val="231F20"/>
        </w:rPr>
        <w:t>covers</w:t>
      </w:r>
      <w:r w:rsidRPr="004D1E00">
        <w:rPr>
          <w:rFonts w:asciiTheme="minorHAnsi" w:hAnsiTheme="minorHAnsi"/>
          <w:color w:val="231F20"/>
        </w:rPr>
        <w:t xml:space="preserve"> (30”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and 36”</w:t>
      </w:r>
      <w:r w:rsidRPr="004D1E00">
        <w:rPr>
          <w:rFonts w:asciiTheme="minorHAnsi" w:hAnsiTheme="minorHAnsi"/>
          <w:color w:val="231F20"/>
        </w:rPr>
        <w:t xml:space="preserve"> </w:t>
      </w:r>
      <w:proofErr w:type="spellStart"/>
      <w:r w:rsidRPr="004D1E00">
        <w:rPr>
          <w:rFonts w:asciiTheme="minorHAnsi" w:hAnsiTheme="minorHAnsi"/>
          <w:color w:val="231F20"/>
        </w:rPr>
        <w:t>manways</w:t>
      </w:r>
      <w:proofErr w:type="spellEnd"/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are</w:t>
      </w:r>
      <w:r w:rsidRPr="004D1E00">
        <w:rPr>
          <w:rFonts w:asciiTheme="minorHAnsi" w:hAnsiTheme="minorHAnsi"/>
          <w:color w:val="231F20"/>
        </w:rPr>
        <w:t xml:space="preserve"> optional).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Location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–</w:t>
      </w:r>
      <w:r w:rsidRPr="004D1E00">
        <w:rPr>
          <w:rFonts w:asciiTheme="minorHAnsi" w:hAnsiTheme="minorHAnsi"/>
          <w:color w:val="231F20"/>
        </w:rPr>
        <w:t xml:space="preserve"> see standard tank </w:t>
      </w:r>
      <w:r w:rsidRPr="004D1E00">
        <w:rPr>
          <w:rFonts w:asciiTheme="minorHAnsi" w:hAnsiTheme="minorHAnsi"/>
          <w:color w:val="231F20"/>
        </w:rPr>
        <w:t>drawings.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  <w:tab w:val="left" w:pos="5198"/>
        </w:tabs>
        <w:ind w:left="116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Optional</w:t>
      </w:r>
      <w:r w:rsidRPr="004D1E00">
        <w:rPr>
          <w:rFonts w:asciiTheme="minorHAnsi" w:hAnsiTheme="minorHAnsi"/>
          <w:color w:val="231F20"/>
        </w:rPr>
        <w:t xml:space="preserve"> </w:t>
      </w:r>
      <w:proofErr w:type="spellStart"/>
      <w:r w:rsidRPr="004D1E00">
        <w:rPr>
          <w:rFonts w:asciiTheme="minorHAnsi" w:hAnsiTheme="minorHAnsi"/>
          <w:color w:val="231F20"/>
        </w:rPr>
        <w:t>manway</w:t>
      </w:r>
      <w:proofErr w:type="spellEnd"/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extensions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shall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be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fiberglass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and</w:t>
      </w:r>
      <w:r w:rsidRPr="004D1E00">
        <w:rPr>
          <w:rFonts w:asciiTheme="minorHAnsi" w:hAnsiTheme="minorHAnsi"/>
          <w:color w:val="231F20"/>
          <w:u w:val="single" w:color="221E1F"/>
        </w:rPr>
        <w:tab/>
      </w:r>
      <w:r w:rsidRPr="004D1E00">
        <w:rPr>
          <w:rFonts w:asciiTheme="minorHAnsi" w:hAnsiTheme="minorHAnsi"/>
          <w:color w:val="231F20"/>
        </w:rPr>
        <w:t>feet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long.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748"/>
        </w:tabs>
        <w:ind w:left="74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Fill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Tubes</w:t>
      </w:r>
      <w:r w:rsidRPr="004D1E00">
        <w:rPr>
          <w:rFonts w:asciiTheme="minorHAnsi" w:hAnsiTheme="minorHAnsi"/>
          <w:color w:val="231F20"/>
        </w:rPr>
        <w:t xml:space="preserve"> - </w:t>
      </w:r>
      <w:r w:rsidRPr="004D1E00">
        <w:rPr>
          <w:rFonts w:asciiTheme="minorHAnsi" w:hAnsiTheme="minorHAnsi"/>
          <w:color w:val="231F20"/>
        </w:rPr>
        <w:t>Fill</w:t>
      </w:r>
      <w:r w:rsidRPr="004D1E00">
        <w:rPr>
          <w:rFonts w:asciiTheme="minorHAnsi" w:hAnsiTheme="minorHAnsi"/>
          <w:color w:val="231F20"/>
        </w:rPr>
        <w:t xml:space="preserve"> tubes of </w:t>
      </w:r>
      <w:r w:rsidRPr="004D1E00">
        <w:rPr>
          <w:rFonts w:asciiTheme="minorHAnsi" w:hAnsiTheme="minorHAnsi"/>
          <w:color w:val="231F20"/>
        </w:rPr>
        <w:t>appropriate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design</w:t>
      </w:r>
      <w:r w:rsidRPr="004D1E00">
        <w:rPr>
          <w:rFonts w:asciiTheme="minorHAnsi" w:hAnsiTheme="minorHAnsi"/>
          <w:color w:val="231F20"/>
        </w:rPr>
        <w:t xml:space="preserve"> shall be supplied </w:t>
      </w:r>
      <w:r w:rsidRPr="004D1E00">
        <w:rPr>
          <w:rFonts w:asciiTheme="minorHAnsi" w:hAnsiTheme="minorHAnsi"/>
          <w:color w:val="231F20"/>
        </w:rPr>
        <w:t>by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contractor.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748"/>
        </w:tabs>
        <w:ind w:left="74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Hydrostatic</w:t>
      </w:r>
      <w:r w:rsidRPr="004D1E00">
        <w:rPr>
          <w:rFonts w:asciiTheme="minorHAnsi" w:hAnsiTheme="minorHAnsi"/>
          <w:color w:val="231F20"/>
        </w:rPr>
        <w:t xml:space="preserve"> Monitor </w:t>
      </w:r>
      <w:r w:rsidRPr="004D1E00">
        <w:rPr>
          <w:rFonts w:asciiTheme="minorHAnsi" w:hAnsiTheme="minorHAnsi"/>
          <w:color w:val="231F20"/>
        </w:rPr>
        <w:t>Accessories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Brine </w:t>
      </w:r>
      <w:r w:rsidRPr="004D1E00">
        <w:rPr>
          <w:rFonts w:asciiTheme="minorHAnsi" w:hAnsiTheme="minorHAnsi"/>
          <w:color w:val="231F20"/>
        </w:rPr>
        <w:t>monitoring</w:t>
      </w:r>
      <w:r w:rsidRPr="004D1E00">
        <w:rPr>
          <w:rFonts w:asciiTheme="minorHAnsi" w:hAnsiTheme="minorHAnsi"/>
          <w:color w:val="231F20"/>
        </w:rPr>
        <w:t xml:space="preserve"> fluid shall be a calcium chloride solution.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spacing w:before="108" w:line="180" w:lineRule="exact"/>
        <w:ind w:left="1168" w:right="327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Double float reservoir sensor supplied </w:t>
      </w:r>
      <w:r w:rsidRPr="004D1E00">
        <w:rPr>
          <w:rFonts w:asciiTheme="minorHAnsi" w:hAnsiTheme="minorHAnsi"/>
          <w:color w:val="231F20"/>
        </w:rPr>
        <w:t>by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contractor</w:t>
      </w:r>
      <w:r w:rsidRPr="004D1E00">
        <w:rPr>
          <w:rFonts w:asciiTheme="minorHAnsi" w:hAnsiTheme="minorHAnsi"/>
          <w:color w:val="231F20"/>
        </w:rPr>
        <w:t xml:space="preserve"> shall be </w:t>
      </w:r>
      <w:r w:rsidRPr="004D1E00">
        <w:rPr>
          <w:rFonts w:asciiTheme="minorHAnsi" w:hAnsiTheme="minorHAnsi"/>
          <w:color w:val="231F20"/>
        </w:rPr>
        <w:t>designed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CSI </w:t>
      </w:r>
      <w:r w:rsidRPr="004D1E00">
        <w:rPr>
          <w:rFonts w:asciiTheme="minorHAnsi" w:hAnsiTheme="minorHAnsi"/>
          <w:color w:val="231F20"/>
        </w:rPr>
        <w:t>reservoirs</w:t>
      </w:r>
      <w:r w:rsidRPr="004D1E00">
        <w:rPr>
          <w:rFonts w:asciiTheme="minorHAnsi" w:hAnsiTheme="minorHAnsi"/>
          <w:color w:val="231F20"/>
        </w:rPr>
        <w:t>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components</w:t>
      </w:r>
      <w:r w:rsidRPr="004D1E00">
        <w:rPr>
          <w:rFonts w:asciiTheme="minorHAnsi" w:hAnsiTheme="minorHAnsi"/>
          <w:color w:val="231F20"/>
        </w:rPr>
        <w:t xml:space="preserve"> of the sensor shall </w:t>
      </w:r>
      <w:r w:rsidRPr="004D1E00">
        <w:rPr>
          <w:rFonts w:asciiTheme="minorHAnsi" w:hAnsiTheme="minorHAnsi"/>
          <w:color w:val="231F20"/>
        </w:rPr>
        <w:t>be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compatible</w:t>
      </w:r>
      <w:r w:rsidRPr="004D1E00">
        <w:rPr>
          <w:rFonts w:asciiTheme="minorHAnsi" w:hAnsiTheme="minorHAnsi"/>
          <w:color w:val="231F20"/>
        </w:rPr>
        <w:t xml:space="preserve"> with brine and </w:t>
      </w:r>
      <w:r w:rsidRPr="004D1E00">
        <w:rPr>
          <w:rFonts w:asciiTheme="minorHAnsi" w:hAnsiTheme="minorHAnsi"/>
          <w:color w:val="231F20"/>
        </w:rPr>
        <w:t>provide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two</w:t>
      </w:r>
      <w:r w:rsidRPr="004D1E00">
        <w:rPr>
          <w:rFonts w:asciiTheme="minorHAnsi" w:hAnsiTheme="minorHAnsi"/>
          <w:color w:val="231F20"/>
        </w:rPr>
        <w:t xml:space="preserve"> alarm points positioned 10”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apart.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748"/>
        </w:tabs>
        <w:spacing w:before="97"/>
        <w:ind w:left="74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Secondary Containment </w:t>
      </w:r>
      <w:r w:rsidRPr="004D1E00">
        <w:rPr>
          <w:rFonts w:asciiTheme="minorHAnsi" w:hAnsiTheme="minorHAnsi"/>
          <w:color w:val="231F20"/>
        </w:rPr>
        <w:t>Collar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UL label shall be </w:t>
      </w:r>
      <w:r w:rsidRPr="004D1E00">
        <w:rPr>
          <w:rFonts w:asciiTheme="minorHAnsi" w:hAnsiTheme="minorHAnsi"/>
          <w:color w:val="231F20"/>
        </w:rPr>
        <w:t>affixed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collar.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collar</w:t>
      </w:r>
      <w:r w:rsidRPr="004D1E00">
        <w:rPr>
          <w:rFonts w:asciiTheme="minorHAnsi" w:hAnsiTheme="minorHAnsi"/>
          <w:color w:val="231F20"/>
        </w:rPr>
        <w:t xml:space="preserve"> shall be </w:t>
      </w:r>
      <w:r w:rsidRPr="004D1E00">
        <w:rPr>
          <w:rFonts w:asciiTheme="minorHAnsi" w:hAnsiTheme="minorHAnsi"/>
          <w:color w:val="231F20"/>
        </w:rPr>
        <w:t>fiberglass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reinforced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plastic,</w:t>
      </w:r>
      <w:r w:rsidRPr="004D1E00">
        <w:rPr>
          <w:rFonts w:asciiTheme="minorHAnsi" w:hAnsiTheme="minorHAnsi"/>
          <w:color w:val="231F20"/>
        </w:rPr>
        <w:t xml:space="preserve"> 42”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or 48”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in </w:t>
      </w:r>
      <w:r w:rsidRPr="004D1E00">
        <w:rPr>
          <w:rFonts w:asciiTheme="minorHAnsi" w:hAnsiTheme="minorHAnsi"/>
          <w:color w:val="231F20"/>
        </w:rPr>
        <w:t>diameter</w:t>
      </w:r>
      <w:r w:rsidRPr="004D1E00">
        <w:rPr>
          <w:rFonts w:asciiTheme="minorHAnsi" w:hAnsiTheme="minorHAnsi"/>
          <w:color w:val="231F20"/>
        </w:rPr>
        <w:t xml:space="preserve"> and shall be factory-installed in </w:t>
      </w:r>
      <w:r w:rsidRPr="004D1E00">
        <w:rPr>
          <w:rFonts w:asciiTheme="minorHAnsi" w:hAnsiTheme="minorHAnsi"/>
          <w:color w:val="231F20"/>
        </w:rPr>
        <w:t>accordance</w:t>
      </w:r>
      <w:r w:rsidRPr="004D1E00">
        <w:rPr>
          <w:rFonts w:asciiTheme="minorHAnsi" w:hAnsiTheme="minorHAnsi"/>
          <w:color w:val="231F20"/>
        </w:rPr>
        <w:t xml:space="preserve"> with </w:t>
      </w:r>
      <w:r w:rsidRPr="004D1E00">
        <w:rPr>
          <w:rFonts w:asciiTheme="minorHAnsi" w:hAnsiTheme="minorHAnsi"/>
          <w:color w:val="231F20"/>
        </w:rPr>
        <w:t>drawings.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collar</w:t>
      </w:r>
      <w:r w:rsidRPr="004D1E00">
        <w:rPr>
          <w:rFonts w:asciiTheme="minorHAnsi" w:hAnsiTheme="minorHAnsi"/>
          <w:color w:val="231F20"/>
        </w:rPr>
        <w:t xml:space="preserve"> shall include an </w:t>
      </w:r>
      <w:r w:rsidRPr="004D1E00">
        <w:rPr>
          <w:rFonts w:asciiTheme="minorHAnsi" w:hAnsiTheme="minorHAnsi"/>
          <w:color w:val="231F20"/>
        </w:rPr>
        <w:t>internal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adhesive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channel.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The collar shall be included in the 30-year tank </w:t>
      </w:r>
      <w:r w:rsidRPr="004D1E00">
        <w:rPr>
          <w:rFonts w:asciiTheme="minorHAnsi" w:hAnsiTheme="minorHAnsi"/>
          <w:color w:val="231F20"/>
        </w:rPr>
        <w:t>warranty.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748"/>
        </w:tabs>
        <w:ind w:left="74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Adhesive</w:t>
      </w:r>
      <w:r w:rsidRPr="004D1E00">
        <w:rPr>
          <w:rFonts w:asciiTheme="minorHAnsi" w:hAnsiTheme="minorHAnsi"/>
          <w:color w:val="231F20"/>
        </w:rPr>
        <w:t xml:space="preserve"> Kit (Kit </w:t>
      </w:r>
      <w:r w:rsidRPr="004D1E00">
        <w:rPr>
          <w:rFonts w:asciiTheme="minorHAnsi" w:hAnsiTheme="minorHAnsi"/>
          <w:color w:val="231F20"/>
        </w:rPr>
        <w:t>AD)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168"/>
        </w:tabs>
        <w:spacing w:before="108" w:line="180" w:lineRule="exact"/>
        <w:ind w:left="1168" w:right="279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UL Listed and alcohol compatible adhesive </w:t>
      </w:r>
      <w:r w:rsidRPr="004D1E00">
        <w:rPr>
          <w:rFonts w:asciiTheme="minorHAnsi" w:hAnsiTheme="minorHAnsi"/>
          <w:color w:val="231F20"/>
        </w:rPr>
        <w:t>kit</w:t>
      </w:r>
      <w:r w:rsidRPr="004D1E00">
        <w:rPr>
          <w:rFonts w:asciiTheme="minorHAnsi" w:hAnsiTheme="minorHAnsi"/>
          <w:color w:val="231F20"/>
        </w:rPr>
        <w:t xml:space="preserve"> shall </w:t>
      </w:r>
      <w:r w:rsidRPr="004D1E00">
        <w:rPr>
          <w:rFonts w:asciiTheme="minorHAnsi" w:hAnsiTheme="minorHAnsi"/>
          <w:color w:val="231F20"/>
        </w:rPr>
        <w:t>provide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</w:t>
      </w:r>
      <w:r w:rsidRPr="004D1E00">
        <w:rPr>
          <w:rFonts w:asciiTheme="minorHAnsi" w:hAnsiTheme="minorHAnsi"/>
          <w:color w:val="231F20"/>
        </w:rPr>
        <w:t xml:space="preserve"> watertight seal at the tank sump and containment collar joint 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prevent</w:t>
      </w:r>
      <w:r w:rsidRPr="004D1E00">
        <w:rPr>
          <w:rFonts w:asciiTheme="minorHAnsi" w:hAnsiTheme="minorHAnsi"/>
          <w:color w:val="231F20"/>
        </w:rPr>
        <w:t xml:space="preserve"> the ingress of water or egress of fuel.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The adhesive </w:t>
      </w:r>
      <w:r w:rsidRPr="004D1E00">
        <w:rPr>
          <w:rFonts w:asciiTheme="minorHAnsi" w:hAnsiTheme="minorHAnsi"/>
          <w:color w:val="231F20"/>
        </w:rPr>
        <w:t>kit</w:t>
      </w:r>
      <w:r w:rsidRPr="004D1E00">
        <w:rPr>
          <w:rFonts w:asciiTheme="minorHAnsi" w:hAnsiTheme="minorHAnsi"/>
          <w:color w:val="231F20"/>
        </w:rPr>
        <w:t xml:space="preserve"> includes resin, catalyst, mixing stick, putty knife,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sandpaper,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grout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bag,</w:t>
      </w:r>
      <w:r w:rsidRPr="004D1E00">
        <w:rPr>
          <w:rFonts w:asciiTheme="minorHAnsi" w:hAnsiTheme="minorHAnsi"/>
          <w:color w:val="231F20"/>
        </w:rPr>
        <w:t xml:space="preserve"> and installation instructions.</w:t>
      </w:r>
    </w:p>
    <w:p w:rsidR="005E07D2" w:rsidRPr="004D1E00" w:rsidRDefault="005E07D2">
      <w:pPr>
        <w:spacing w:before="11" w:line="240" w:lineRule="exact"/>
        <w:rPr>
          <w:sz w:val="24"/>
          <w:szCs w:val="24"/>
        </w:rPr>
      </w:pPr>
    </w:p>
    <w:p w:rsidR="005E07D2" w:rsidRPr="004D1E00" w:rsidRDefault="004D1E00">
      <w:pPr>
        <w:spacing w:before="74"/>
        <w:ind w:right="159"/>
        <w:jc w:val="center"/>
        <w:rPr>
          <w:rFonts w:eastAsia="Myriad Pro" w:cs="Myriad Pro"/>
          <w:sz w:val="16"/>
          <w:szCs w:val="16"/>
        </w:rPr>
      </w:pPr>
      <w:r w:rsidRPr="004D1E00">
        <w:rPr>
          <w:color w:val="231F20"/>
          <w:sz w:val="16"/>
        </w:rPr>
        <w:t>2</w:t>
      </w:r>
    </w:p>
    <w:p w:rsidR="005E07D2" w:rsidRPr="004D1E00" w:rsidRDefault="005E07D2">
      <w:pPr>
        <w:jc w:val="center"/>
        <w:rPr>
          <w:rFonts w:eastAsia="Myriad Pro" w:cs="Myriad Pro"/>
          <w:sz w:val="16"/>
          <w:szCs w:val="16"/>
        </w:rPr>
        <w:sectPr w:rsidR="005E07D2" w:rsidRPr="004D1E00">
          <w:pgSz w:w="12240" w:h="15840"/>
          <w:pgMar w:top="560" w:right="1000" w:bottom="280" w:left="800" w:header="720" w:footer="720" w:gutter="0"/>
          <w:cols w:space="720"/>
        </w:sectPr>
      </w:pP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888"/>
        </w:tabs>
        <w:spacing w:before="53"/>
        <w:ind w:left="88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lastRenderedPageBreak/>
        <w:t>Tank</w:t>
      </w:r>
      <w:r w:rsidRPr="004D1E00">
        <w:rPr>
          <w:rFonts w:asciiTheme="minorHAnsi" w:hAnsiTheme="minorHAnsi"/>
          <w:color w:val="231F20"/>
        </w:rPr>
        <w:t xml:space="preserve"> Sumps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UL label shall be </w:t>
      </w:r>
      <w:r w:rsidRPr="004D1E00">
        <w:rPr>
          <w:rFonts w:asciiTheme="minorHAnsi" w:hAnsiTheme="minorHAnsi"/>
          <w:color w:val="231F20"/>
        </w:rPr>
        <w:t>affixed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tank sump </w:t>
      </w:r>
      <w:r w:rsidRPr="004D1E00">
        <w:rPr>
          <w:rFonts w:asciiTheme="minorHAnsi" w:hAnsiTheme="minorHAnsi"/>
          <w:color w:val="231F20"/>
        </w:rPr>
        <w:t>components.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08"/>
        </w:tabs>
        <w:spacing w:before="108" w:line="180" w:lineRule="exact"/>
        <w:ind w:left="1308" w:right="575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Tank</w:t>
      </w:r>
      <w:r w:rsidRPr="004D1E00">
        <w:rPr>
          <w:rFonts w:asciiTheme="minorHAnsi" w:hAnsiTheme="minorHAnsi"/>
          <w:color w:val="231F20"/>
        </w:rPr>
        <w:t xml:space="preserve"> sumps &amp; </w:t>
      </w:r>
      <w:r w:rsidRPr="004D1E00">
        <w:rPr>
          <w:rFonts w:asciiTheme="minorHAnsi" w:hAnsiTheme="minorHAnsi"/>
          <w:color w:val="231F20"/>
        </w:rPr>
        <w:t>collars</w:t>
      </w:r>
      <w:r w:rsidRPr="004D1E00">
        <w:rPr>
          <w:rFonts w:asciiTheme="minorHAnsi" w:hAnsiTheme="minorHAnsi"/>
          <w:color w:val="231F20"/>
        </w:rPr>
        <w:t xml:space="preserve"> shall be </w:t>
      </w:r>
      <w:r w:rsidRPr="004D1E00">
        <w:rPr>
          <w:rFonts w:asciiTheme="minorHAnsi" w:hAnsiTheme="minorHAnsi"/>
          <w:color w:val="231F20"/>
        </w:rPr>
        <w:t>listed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by</w:t>
      </w:r>
      <w:r w:rsidRPr="004D1E00">
        <w:rPr>
          <w:rFonts w:asciiTheme="minorHAnsi" w:hAnsiTheme="minorHAnsi"/>
          <w:color w:val="231F20"/>
        </w:rPr>
        <w:t xml:space="preserve"> Underwriters </w:t>
      </w:r>
      <w:r w:rsidRPr="004D1E00">
        <w:rPr>
          <w:rFonts w:asciiTheme="minorHAnsi" w:hAnsiTheme="minorHAnsi"/>
          <w:color w:val="231F20"/>
        </w:rPr>
        <w:t>Laboratories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petroleum</w:t>
      </w:r>
      <w:r w:rsidRPr="004D1E00">
        <w:rPr>
          <w:rFonts w:asciiTheme="minorHAnsi" w:hAnsiTheme="minorHAnsi"/>
          <w:color w:val="231F20"/>
        </w:rPr>
        <w:t xml:space="preserve"> fuels and all blends of </w:t>
      </w:r>
      <w:r w:rsidRPr="004D1E00">
        <w:rPr>
          <w:rFonts w:asciiTheme="minorHAnsi" w:hAnsiTheme="minorHAnsi"/>
          <w:color w:val="231F20"/>
        </w:rPr>
        <w:t>alcohol</w:t>
      </w:r>
      <w:r w:rsidRPr="004D1E00">
        <w:rPr>
          <w:rFonts w:asciiTheme="minorHAnsi" w:hAnsiTheme="minorHAnsi"/>
          <w:color w:val="231F20"/>
        </w:rPr>
        <w:t xml:space="preserve"> (same as tank).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Collar</w:t>
      </w:r>
      <w:r w:rsidRPr="004D1E00">
        <w:rPr>
          <w:rFonts w:asciiTheme="minorHAnsi" w:hAnsiTheme="minorHAnsi"/>
          <w:color w:val="231F20"/>
        </w:rPr>
        <w:t xml:space="preserve"> and sump shall be </w:t>
      </w:r>
      <w:r w:rsidRPr="004D1E00">
        <w:rPr>
          <w:rFonts w:asciiTheme="minorHAnsi" w:hAnsiTheme="minorHAnsi"/>
          <w:color w:val="231F20"/>
        </w:rPr>
        <w:t>tested</w:t>
      </w:r>
      <w:r w:rsidRPr="004D1E00">
        <w:rPr>
          <w:rFonts w:asciiTheme="minorHAnsi" w:hAnsiTheme="minorHAnsi"/>
          <w:color w:val="231F20"/>
        </w:rPr>
        <w:t xml:space="preserve"> and </w:t>
      </w:r>
      <w:r w:rsidRPr="004D1E00">
        <w:rPr>
          <w:rFonts w:asciiTheme="minorHAnsi" w:hAnsiTheme="minorHAnsi"/>
          <w:color w:val="231F20"/>
        </w:rPr>
        <w:t>listed</w:t>
      </w:r>
      <w:r w:rsidRPr="004D1E00">
        <w:rPr>
          <w:rFonts w:asciiTheme="minorHAnsi" w:hAnsiTheme="minorHAnsi"/>
          <w:color w:val="231F20"/>
        </w:rPr>
        <w:t xml:space="preserve"> as a </w:t>
      </w:r>
      <w:r w:rsidRPr="004D1E00">
        <w:rPr>
          <w:rFonts w:asciiTheme="minorHAnsi" w:hAnsiTheme="minorHAnsi"/>
          <w:color w:val="231F20"/>
        </w:rPr>
        <w:t>complete</w:t>
      </w:r>
      <w:r w:rsidRPr="004D1E00">
        <w:rPr>
          <w:rFonts w:asciiTheme="minorHAnsi" w:hAnsiTheme="minorHAnsi"/>
          <w:color w:val="231F20"/>
        </w:rPr>
        <w:t xml:space="preserve"> sump </w:t>
      </w:r>
      <w:r w:rsidRPr="004D1E00">
        <w:rPr>
          <w:rFonts w:asciiTheme="minorHAnsi" w:hAnsiTheme="minorHAnsi"/>
          <w:color w:val="231F20"/>
        </w:rPr>
        <w:t>syst</w:t>
      </w:r>
      <w:r w:rsidRPr="004D1E00">
        <w:rPr>
          <w:rFonts w:asciiTheme="minorHAnsi" w:hAnsiTheme="minorHAnsi"/>
          <w:color w:val="231F20"/>
        </w:rPr>
        <w:t>em.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08"/>
        </w:tabs>
        <w:spacing w:before="115" w:line="180" w:lineRule="exact"/>
        <w:ind w:left="1308" w:right="10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Tank</w:t>
      </w:r>
      <w:r w:rsidRPr="004D1E00">
        <w:rPr>
          <w:rFonts w:asciiTheme="minorHAnsi" w:hAnsiTheme="minorHAnsi"/>
          <w:color w:val="231F20"/>
        </w:rPr>
        <w:t xml:space="preserve"> sump </w:t>
      </w:r>
      <w:r w:rsidRPr="004D1E00">
        <w:rPr>
          <w:rFonts w:asciiTheme="minorHAnsi" w:hAnsiTheme="minorHAnsi"/>
          <w:color w:val="231F20"/>
        </w:rPr>
        <w:t>components</w:t>
      </w:r>
      <w:r w:rsidRPr="004D1E00">
        <w:rPr>
          <w:rFonts w:asciiTheme="minorHAnsi" w:hAnsiTheme="minorHAnsi"/>
          <w:color w:val="231F20"/>
        </w:rPr>
        <w:t xml:space="preserve"> shall be constructed of </w:t>
      </w:r>
      <w:r w:rsidRPr="004D1E00">
        <w:rPr>
          <w:rFonts w:asciiTheme="minorHAnsi" w:hAnsiTheme="minorHAnsi"/>
          <w:color w:val="231F20"/>
        </w:rPr>
        <w:t>fiberglass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reinforced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plastic.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tank sump shall be 42”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or 48”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in </w:t>
      </w:r>
      <w:r w:rsidRPr="004D1E00">
        <w:rPr>
          <w:rFonts w:asciiTheme="minorHAnsi" w:hAnsiTheme="minorHAnsi"/>
          <w:color w:val="231F20"/>
        </w:rPr>
        <w:t>diameter</w:t>
      </w:r>
      <w:r w:rsidRPr="004D1E00">
        <w:rPr>
          <w:rFonts w:asciiTheme="minorHAnsi" w:hAnsiTheme="minorHAnsi"/>
          <w:color w:val="231F20"/>
        </w:rPr>
        <w:t xml:space="preserve"> and </w:t>
      </w:r>
      <w:r w:rsidRPr="004D1E00">
        <w:rPr>
          <w:rFonts w:asciiTheme="minorHAnsi" w:hAnsiTheme="minorHAnsi"/>
          <w:color w:val="231F20"/>
        </w:rPr>
        <w:t>must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mount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the secondary </w:t>
      </w:r>
      <w:r w:rsidRPr="004D1E00">
        <w:rPr>
          <w:rFonts w:asciiTheme="minorHAnsi" w:hAnsiTheme="minorHAnsi"/>
          <w:color w:val="231F20"/>
        </w:rPr>
        <w:t>containment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collar.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Standard</w:t>
      </w:r>
      <w:r w:rsidRPr="004D1E00">
        <w:rPr>
          <w:rFonts w:asciiTheme="minorHAnsi" w:hAnsiTheme="minorHAnsi"/>
          <w:color w:val="231F20"/>
        </w:rPr>
        <w:t xml:space="preserve"> tank sump shall </w:t>
      </w:r>
      <w:r w:rsidRPr="004D1E00">
        <w:rPr>
          <w:rFonts w:asciiTheme="minorHAnsi" w:hAnsiTheme="minorHAnsi"/>
          <w:color w:val="231F20"/>
        </w:rPr>
        <w:t>consist</w:t>
      </w:r>
      <w:r w:rsidRPr="004D1E00">
        <w:rPr>
          <w:rFonts w:asciiTheme="minorHAnsi" w:hAnsiTheme="minorHAnsi"/>
          <w:color w:val="231F20"/>
        </w:rPr>
        <w:t xml:space="preserve"> of an octagon shaped base </w:t>
      </w:r>
      <w:r w:rsidRPr="004D1E00">
        <w:rPr>
          <w:rFonts w:asciiTheme="minorHAnsi" w:hAnsiTheme="minorHAnsi"/>
          <w:color w:val="231F20"/>
        </w:rPr>
        <w:t>(round</w:t>
      </w:r>
      <w:r w:rsidRPr="004D1E00">
        <w:rPr>
          <w:rFonts w:asciiTheme="minorHAnsi" w:hAnsiTheme="minorHAnsi"/>
          <w:color w:val="231F20"/>
        </w:rPr>
        <w:t xml:space="preserve"> base is optional),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round body extension and enclosure </w:t>
      </w:r>
      <w:r w:rsidRPr="004D1E00">
        <w:rPr>
          <w:rFonts w:asciiTheme="minorHAnsi" w:hAnsiTheme="minorHAnsi"/>
          <w:color w:val="231F20"/>
        </w:rPr>
        <w:t>top.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08"/>
        </w:tabs>
        <w:spacing w:before="115" w:line="180" w:lineRule="exact"/>
        <w:ind w:left="1308" w:right="159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octagon base shall be 24”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in height and </w:t>
      </w:r>
      <w:r w:rsidRPr="004D1E00">
        <w:rPr>
          <w:rFonts w:asciiTheme="minorHAnsi" w:hAnsiTheme="minorHAnsi"/>
          <w:color w:val="231F20"/>
        </w:rPr>
        <w:t>provide</w:t>
      </w:r>
      <w:r w:rsidRPr="004D1E00">
        <w:rPr>
          <w:rFonts w:asciiTheme="minorHAnsi" w:hAnsiTheme="minorHAnsi"/>
          <w:color w:val="231F20"/>
        </w:rPr>
        <w:t xml:space="preserve"> 19”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high panels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piping entry </w:t>
      </w:r>
      <w:r w:rsidRPr="004D1E00">
        <w:rPr>
          <w:rFonts w:asciiTheme="minorHAnsi" w:hAnsiTheme="minorHAnsi"/>
          <w:color w:val="231F20"/>
        </w:rPr>
        <w:t>points.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base must be capable of </w:t>
      </w:r>
      <w:r w:rsidRPr="004D1E00">
        <w:rPr>
          <w:rFonts w:asciiTheme="minorHAnsi" w:hAnsiTheme="minorHAnsi"/>
          <w:color w:val="231F20"/>
        </w:rPr>
        <w:t>joining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the </w:t>
      </w:r>
      <w:r w:rsidRPr="004D1E00">
        <w:rPr>
          <w:rFonts w:asciiTheme="minorHAnsi" w:hAnsiTheme="minorHAnsi"/>
          <w:color w:val="231F20"/>
        </w:rPr>
        <w:t>collar</w:t>
      </w:r>
      <w:r w:rsidRPr="004D1E00">
        <w:rPr>
          <w:rFonts w:asciiTheme="minorHAnsi" w:hAnsiTheme="minorHAnsi"/>
          <w:color w:val="231F20"/>
        </w:rPr>
        <w:t xml:space="preserve"> with an </w:t>
      </w:r>
      <w:r w:rsidRPr="004D1E00">
        <w:rPr>
          <w:rFonts w:asciiTheme="minorHAnsi" w:hAnsiTheme="minorHAnsi"/>
          <w:color w:val="231F20"/>
        </w:rPr>
        <w:t>internal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adhesive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channel.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08"/>
        </w:tabs>
        <w:spacing w:before="115" w:line="180" w:lineRule="exact"/>
        <w:ind w:left="1308" w:right="417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A</w:t>
      </w:r>
      <w:r w:rsidRPr="004D1E00">
        <w:rPr>
          <w:rFonts w:asciiTheme="minorHAnsi" w:hAnsiTheme="minorHAnsi"/>
          <w:color w:val="231F20"/>
        </w:rPr>
        <w:t xml:space="preserve"> 34”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O.D.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waterti</w:t>
      </w:r>
      <w:r w:rsidRPr="004D1E00">
        <w:rPr>
          <w:rFonts w:asciiTheme="minorHAnsi" w:hAnsiTheme="minorHAnsi"/>
          <w:color w:val="231F20"/>
        </w:rPr>
        <w:t xml:space="preserve">ght lid shall be </w:t>
      </w:r>
      <w:r w:rsidRPr="004D1E00">
        <w:rPr>
          <w:rFonts w:asciiTheme="minorHAnsi" w:hAnsiTheme="minorHAnsi"/>
          <w:color w:val="231F20"/>
        </w:rPr>
        <w:t>provided</w:t>
      </w:r>
      <w:r w:rsidRPr="004D1E00">
        <w:rPr>
          <w:rFonts w:asciiTheme="minorHAnsi" w:hAnsiTheme="minorHAnsi"/>
          <w:color w:val="231F20"/>
        </w:rPr>
        <w:t xml:space="preserve"> at the submersible and fill/vapor end of the tank and </w:t>
      </w:r>
      <w:r w:rsidRPr="004D1E00">
        <w:rPr>
          <w:rFonts w:asciiTheme="minorHAnsi" w:hAnsiTheme="minorHAnsi"/>
          <w:color w:val="231F20"/>
        </w:rPr>
        <w:t>provide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</w:t>
      </w:r>
      <w:r w:rsidRPr="004D1E00">
        <w:rPr>
          <w:rFonts w:asciiTheme="minorHAnsi" w:hAnsiTheme="minorHAnsi"/>
          <w:color w:val="231F20"/>
        </w:rPr>
        <w:t xml:space="preserve"> watertight seal 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the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sump enclosure with12”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of water </w:t>
      </w:r>
      <w:r w:rsidRPr="004D1E00">
        <w:rPr>
          <w:rFonts w:asciiTheme="minorHAnsi" w:hAnsiTheme="minorHAnsi"/>
          <w:color w:val="231F20"/>
        </w:rPr>
        <w:t>above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the lid and remain leak </w:t>
      </w:r>
      <w:r w:rsidRPr="004D1E00">
        <w:rPr>
          <w:rFonts w:asciiTheme="minorHAnsi" w:hAnsiTheme="minorHAnsi"/>
          <w:color w:val="231F20"/>
        </w:rPr>
        <w:t>free.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08"/>
        </w:tabs>
        <w:spacing w:before="97"/>
        <w:ind w:left="130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Refer</w:t>
      </w:r>
      <w:r w:rsidRPr="004D1E00">
        <w:rPr>
          <w:rFonts w:asciiTheme="minorHAnsi" w:hAnsiTheme="minorHAnsi"/>
          <w:color w:val="231F20"/>
        </w:rPr>
        <w:t xml:space="preserve"> 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tank sump drawings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standard models and </w:t>
      </w:r>
      <w:r w:rsidRPr="004D1E00">
        <w:rPr>
          <w:rFonts w:asciiTheme="minorHAnsi" w:hAnsiTheme="minorHAnsi"/>
          <w:color w:val="231F20"/>
        </w:rPr>
        <w:t>configurations.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Ladders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Ladders shall be supplied </w:t>
      </w:r>
      <w:r w:rsidRPr="004D1E00">
        <w:rPr>
          <w:rFonts w:asciiTheme="minorHAnsi" w:hAnsiTheme="minorHAnsi"/>
          <w:color w:val="231F20"/>
        </w:rPr>
        <w:t>by</w:t>
      </w:r>
      <w:r w:rsidRPr="004D1E00">
        <w:rPr>
          <w:rFonts w:asciiTheme="minorHAnsi" w:hAnsiTheme="minorHAnsi"/>
          <w:color w:val="231F20"/>
        </w:rPr>
        <w:t xml:space="preserve"> the tank manufacturer (carbon </w:t>
      </w:r>
      <w:r w:rsidRPr="004D1E00">
        <w:rPr>
          <w:rFonts w:asciiTheme="minorHAnsi" w:hAnsiTheme="minorHAnsi"/>
          <w:color w:val="231F20"/>
        </w:rPr>
        <w:t>steel,</w:t>
      </w:r>
      <w:r w:rsidRPr="004D1E00">
        <w:rPr>
          <w:rFonts w:asciiTheme="minorHAnsi" w:hAnsiTheme="minorHAnsi"/>
          <w:color w:val="231F20"/>
        </w:rPr>
        <w:t xml:space="preserve"> stainless </w:t>
      </w:r>
      <w:r w:rsidRPr="004D1E00">
        <w:rPr>
          <w:rFonts w:asciiTheme="minorHAnsi" w:hAnsiTheme="minorHAnsi"/>
          <w:color w:val="231F20"/>
        </w:rPr>
        <w:t>steel,</w:t>
      </w:r>
      <w:r w:rsidRPr="004D1E00">
        <w:rPr>
          <w:rFonts w:asciiTheme="minorHAnsi" w:hAnsiTheme="minorHAnsi"/>
          <w:color w:val="231F20"/>
        </w:rPr>
        <w:t xml:space="preserve"> aluminum).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Anchor Straps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Straps shall be supplied by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the tank </w:t>
      </w:r>
      <w:r w:rsidRPr="004D1E00">
        <w:rPr>
          <w:rFonts w:asciiTheme="minorHAnsi" w:hAnsiTheme="minorHAnsi"/>
          <w:color w:val="231F20"/>
        </w:rPr>
        <w:t>manufacturer.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Number and location of straps shall be as specified </w:t>
      </w:r>
      <w:r w:rsidRPr="004D1E00">
        <w:rPr>
          <w:rFonts w:asciiTheme="minorHAnsi" w:hAnsiTheme="minorHAnsi"/>
          <w:color w:val="231F20"/>
        </w:rPr>
        <w:t>by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manufacturer.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Each strap shall be capable</w:t>
      </w:r>
      <w:r w:rsidRPr="004D1E00">
        <w:rPr>
          <w:rFonts w:asciiTheme="minorHAnsi" w:hAnsiTheme="minorHAnsi"/>
          <w:color w:val="231F20"/>
        </w:rPr>
        <w:t xml:space="preserve"> of withstanding a maximum load of 25,000 </w:t>
      </w:r>
      <w:r w:rsidRPr="004D1E00">
        <w:rPr>
          <w:rFonts w:asciiTheme="minorHAnsi" w:hAnsiTheme="minorHAnsi"/>
          <w:color w:val="231F20"/>
        </w:rPr>
        <w:t>lbs.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Prefabricated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Concrete</w:t>
      </w:r>
      <w:r w:rsidRPr="004D1E00">
        <w:rPr>
          <w:rFonts w:asciiTheme="minorHAnsi" w:hAnsiTheme="minorHAnsi"/>
          <w:color w:val="231F20"/>
        </w:rPr>
        <w:t xml:space="preserve"> </w:t>
      </w:r>
      <w:proofErr w:type="spellStart"/>
      <w:r w:rsidRPr="004D1E00">
        <w:rPr>
          <w:rFonts w:asciiTheme="minorHAnsi" w:hAnsiTheme="minorHAnsi"/>
          <w:color w:val="231F20"/>
        </w:rPr>
        <w:t>Deadmen</w:t>
      </w:r>
      <w:proofErr w:type="spellEnd"/>
      <w:r w:rsidRPr="004D1E00">
        <w:rPr>
          <w:rFonts w:asciiTheme="minorHAnsi" w:hAnsiTheme="minorHAnsi"/>
          <w:color w:val="231F20"/>
        </w:rPr>
        <w:t xml:space="preserve"> Anchors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Design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Conditions</w:t>
      </w:r>
      <w:r w:rsidRPr="004D1E00">
        <w:rPr>
          <w:rFonts w:asciiTheme="minorHAnsi" w:hAnsiTheme="minorHAnsi"/>
          <w:color w:val="231F20"/>
        </w:rPr>
        <w:t xml:space="preserve"> – </w:t>
      </w:r>
      <w:proofErr w:type="spellStart"/>
      <w:r w:rsidRPr="004D1E00">
        <w:rPr>
          <w:rFonts w:asciiTheme="minorHAnsi" w:hAnsiTheme="minorHAnsi"/>
          <w:color w:val="231F20"/>
        </w:rPr>
        <w:t>Deadmen</w:t>
      </w:r>
      <w:proofErr w:type="spellEnd"/>
      <w:r w:rsidRPr="004D1E00">
        <w:rPr>
          <w:rFonts w:asciiTheme="minorHAnsi" w:hAnsiTheme="minorHAnsi"/>
          <w:color w:val="231F20"/>
        </w:rPr>
        <w:t xml:space="preserve"> shall meet the </w:t>
      </w:r>
      <w:r w:rsidRPr="004D1E00">
        <w:rPr>
          <w:rFonts w:asciiTheme="minorHAnsi" w:hAnsiTheme="minorHAnsi"/>
          <w:color w:val="231F20"/>
        </w:rPr>
        <w:t>following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design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criteria:</w:t>
      </w:r>
    </w:p>
    <w:p w:rsidR="005E07D2" w:rsidRPr="004D1E00" w:rsidRDefault="004D1E00" w:rsidP="004D1E00">
      <w:pPr>
        <w:pStyle w:val="Heading2"/>
        <w:numPr>
          <w:ilvl w:val="4"/>
          <w:numId w:val="1"/>
        </w:numPr>
        <w:spacing w:before="101"/>
        <w:ind w:left="1608"/>
        <w:rPr>
          <w:rFonts w:asciiTheme="minorHAnsi" w:hAnsiTheme="minorHAnsi"/>
        </w:rPr>
      </w:pPr>
      <w:proofErr w:type="spellStart"/>
      <w:r w:rsidRPr="004D1E00">
        <w:rPr>
          <w:rFonts w:asciiTheme="minorHAnsi" w:hAnsiTheme="minorHAnsi"/>
          <w:color w:val="231F20"/>
        </w:rPr>
        <w:t>Deadman</w:t>
      </w:r>
      <w:proofErr w:type="spellEnd"/>
      <w:r w:rsidRPr="004D1E00">
        <w:rPr>
          <w:rFonts w:asciiTheme="minorHAnsi" w:hAnsiTheme="minorHAnsi"/>
          <w:color w:val="231F20"/>
        </w:rPr>
        <w:t xml:space="preserve"> shall be </w:t>
      </w:r>
      <w:r w:rsidRPr="004D1E00">
        <w:rPr>
          <w:rFonts w:asciiTheme="minorHAnsi" w:hAnsiTheme="minorHAnsi"/>
          <w:color w:val="231F20"/>
        </w:rPr>
        <w:t>designed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ACI</w:t>
      </w:r>
      <w:r w:rsidRPr="004D1E00">
        <w:rPr>
          <w:rFonts w:asciiTheme="minorHAnsi" w:hAnsiTheme="minorHAnsi"/>
          <w:color w:val="231F20"/>
        </w:rPr>
        <w:t xml:space="preserve"> 318</w:t>
      </w:r>
    </w:p>
    <w:p w:rsidR="005E07D2" w:rsidRPr="004D1E00" w:rsidRDefault="004D1E00" w:rsidP="004D1E00">
      <w:pPr>
        <w:numPr>
          <w:ilvl w:val="4"/>
          <w:numId w:val="1"/>
        </w:numPr>
        <w:spacing w:before="99"/>
        <w:ind w:left="1608"/>
        <w:rPr>
          <w:rFonts w:eastAsia="Myriad Pro" w:cs="Myriad Pro"/>
          <w:sz w:val="18"/>
          <w:szCs w:val="18"/>
        </w:rPr>
      </w:pPr>
      <w:r w:rsidRPr="004D1E00">
        <w:rPr>
          <w:color w:val="231F20"/>
          <w:sz w:val="18"/>
        </w:rPr>
        <w:t xml:space="preserve">Manufactured with 4,000 psig </w:t>
      </w:r>
      <w:r w:rsidRPr="004D1E00">
        <w:rPr>
          <w:color w:val="231F20"/>
          <w:sz w:val="18"/>
        </w:rPr>
        <w:t>concrete</w:t>
      </w:r>
    </w:p>
    <w:p w:rsidR="005E07D2" w:rsidRPr="004D1E00" w:rsidRDefault="004D1E00" w:rsidP="004D1E00">
      <w:pPr>
        <w:numPr>
          <w:ilvl w:val="4"/>
          <w:numId w:val="1"/>
        </w:numPr>
        <w:spacing w:before="99"/>
        <w:ind w:left="1608"/>
        <w:rPr>
          <w:rFonts w:eastAsia="Myriad Pro" w:cs="Myriad Pro"/>
          <w:sz w:val="18"/>
          <w:szCs w:val="18"/>
        </w:rPr>
      </w:pPr>
      <w:r w:rsidRPr="004D1E00">
        <w:rPr>
          <w:color w:val="231F20"/>
          <w:sz w:val="18"/>
        </w:rPr>
        <w:t>Manufactured in various l</w:t>
      </w:r>
      <w:r w:rsidRPr="004D1E00">
        <w:rPr>
          <w:color w:val="231F20"/>
          <w:sz w:val="18"/>
        </w:rPr>
        <w:t>engths</w:t>
      </w:r>
    </w:p>
    <w:p w:rsidR="005E07D2" w:rsidRPr="004D1E00" w:rsidRDefault="004D1E00" w:rsidP="004D1E00">
      <w:pPr>
        <w:numPr>
          <w:ilvl w:val="4"/>
          <w:numId w:val="1"/>
        </w:numPr>
        <w:spacing w:before="99"/>
        <w:ind w:left="1608"/>
        <w:rPr>
          <w:rFonts w:eastAsia="Myriad Pro" w:cs="Myriad Pro"/>
          <w:sz w:val="18"/>
          <w:szCs w:val="18"/>
        </w:rPr>
      </w:pPr>
      <w:r w:rsidRPr="004D1E00">
        <w:rPr>
          <w:color w:val="231F20"/>
          <w:sz w:val="18"/>
        </w:rPr>
        <w:t>Provide</w:t>
      </w:r>
      <w:r w:rsidRPr="004D1E00">
        <w:rPr>
          <w:color w:val="231F20"/>
          <w:sz w:val="18"/>
        </w:rPr>
        <w:t xml:space="preserve"> adjustable anchor points </w:t>
      </w:r>
      <w:r w:rsidRPr="004D1E00">
        <w:rPr>
          <w:color w:val="231F20"/>
          <w:sz w:val="18"/>
        </w:rPr>
        <w:t>for</w:t>
      </w:r>
      <w:r w:rsidRPr="004D1E00">
        <w:rPr>
          <w:color w:val="231F20"/>
          <w:sz w:val="18"/>
        </w:rPr>
        <w:t xml:space="preserve"> hold down straps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888"/>
        </w:tabs>
        <w:spacing w:before="88"/>
        <w:ind w:left="88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Liquid Sensor </w:t>
      </w:r>
      <w:r w:rsidRPr="004D1E00">
        <w:rPr>
          <w:rFonts w:asciiTheme="minorHAnsi" w:hAnsiTheme="minorHAnsi"/>
          <w:color w:val="231F20"/>
        </w:rPr>
        <w:t>Drawstring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28"/>
        </w:tabs>
        <w:ind w:left="1328" w:hanging="680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Galvanized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steel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drawstring</w:t>
      </w:r>
      <w:r w:rsidRPr="004D1E00">
        <w:rPr>
          <w:rFonts w:asciiTheme="minorHAnsi" w:hAnsiTheme="minorHAnsi"/>
          <w:color w:val="231F20"/>
        </w:rPr>
        <w:t xml:space="preserve"> shall be factory installed at the </w:t>
      </w:r>
      <w:r w:rsidRPr="004D1E00">
        <w:rPr>
          <w:rFonts w:asciiTheme="minorHAnsi" w:hAnsiTheme="minorHAnsi"/>
          <w:color w:val="231F20"/>
        </w:rPr>
        <w:t>monitoring</w:t>
      </w:r>
      <w:r w:rsidRPr="004D1E00">
        <w:rPr>
          <w:rFonts w:asciiTheme="minorHAnsi" w:hAnsiTheme="minorHAnsi"/>
          <w:color w:val="231F20"/>
        </w:rPr>
        <w:t xml:space="preserve"> fitting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facilitate</w:t>
      </w:r>
      <w:r w:rsidRPr="004D1E00">
        <w:rPr>
          <w:rFonts w:asciiTheme="minorHAnsi" w:hAnsiTheme="minorHAnsi"/>
          <w:color w:val="231F20"/>
        </w:rPr>
        <w:t xml:space="preserve"> field insertion of </w:t>
      </w:r>
      <w:r w:rsidRPr="004D1E00">
        <w:rPr>
          <w:rFonts w:asciiTheme="minorHAnsi" w:hAnsiTheme="minorHAnsi"/>
          <w:color w:val="231F20"/>
        </w:rPr>
        <w:t>sensor.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Fittings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Threaded</w:t>
      </w:r>
      <w:r w:rsidRPr="004D1E00">
        <w:rPr>
          <w:rFonts w:asciiTheme="minorHAnsi" w:hAnsiTheme="minorHAnsi"/>
          <w:color w:val="231F20"/>
        </w:rPr>
        <w:t xml:space="preserve"> NPT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28"/>
        </w:tabs>
        <w:spacing w:before="108" w:line="180" w:lineRule="exact"/>
        <w:ind w:left="1328" w:right="594" w:hanging="680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All threaded fittings shall be located on </w:t>
      </w:r>
      <w:r w:rsidRPr="004D1E00">
        <w:rPr>
          <w:rFonts w:asciiTheme="minorHAnsi" w:hAnsiTheme="minorHAnsi"/>
          <w:color w:val="231F20"/>
        </w:rPr>
        <w:t>a</w:t>
      </w:r>
      <w:r w:rsidRPr="004D1E00">
        <w:rPr>
          <w:rFonts w:asciiTheme="minorHAnsi" w:hAnsiTheme="minorHAnsi"/>
          <w:color w:val="231F20"/>
        </w:rPr>
        <w:t xml:space="preserve"> </w:t>
      </w:r>
      <w:proofErr w:type="spellStart"/>
      <w:r w:rsidRPr="004D1E00">
        <w:rPr>
          <w:rFonts w:asciiTheme="minorHAnsi" w:hAnsiTheme="minorHAnsi"/>
          <w:color w:val="231F20"/>
        </w:rPr>
        <w:t>manway</w:t>
      </w:r>
      <w:proofErr w:type="spellEnd"/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cover</w:t>
      </w:r>
      <w:r w:rsidRPr="004D1E00">
        <w:rPr>
          <w:rFonts w:asciiTheme="minorHAnsi" w:hAnsiTheme="minorHAnsi"/>
          <w:color w:val="231F20"/>
        </w:rPr>
        <w:t xml:space="preserve"> or within 12”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of the tank top center </w:t>
      </w:r>
      <w:r w:rsidRPr="004D1E00">
        <w:rPr>
          <w:rFonts w:asciiTheme="minorHAnsi" w:hAnsiTheme="minorHAnsi"/>
          <w:color w:val="231F20"/>
        </w:rPr>
        <w:t>line.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Fittings</w:t>
      </w:r>
      <w:r w:rsidRPr="004D1E00">
        <w:rPr>
          <w:rFonts w:asciiTheme="minorHAnsi" w:hAnsiTheme="minorHAnsi"/>
          <w:color w:val="231F20"/>
        </w:rPr>
        <w:t xml:space="preserve"> 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be supplied with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temporary </w:t>
      </w:r>
      <w:r w:rsidRPr="004D1E00">
        <w:rPr>
          <w:rFonts w:asciiTheme="minorHAnsi" w:hAnsiTheme="minorHAnsi"/>
          <w:color w:val="231F20"/>
        </w:rPr>
        <w:t>thread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protectors</w:t>
      </w:r>
      <w:r w:rsidRPr="004D1E00">
        <w:rPr>
          <w:rFonts w:asciiTheme="minorHAnsi" w:hAnsiTheme="minorHAnsi"/>
          <w:color w:val="231F20"/>
        </w:rPr>
        <w:t xml:space="preserve"> or </w:t>
      </w:r>
      <w:r w:rsidRPr="004D1E00">
        <w:rPr>
          <w:rFonts w:asciiTheme="minorHAnsi" w:hAnsiTheme="minorHAnsi"/>
          <w:color w:val="231F20"/>
        </w:rPr>
        <w:t>threaded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plugs.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28"/>
        </w:tabs>
        <w:spacing w:before="97"/>
        <w:ind w:left="1328" w:hanging="680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 xml:space="preserve">All </w:t>
      </w:r>
      <w:r w:rsidRPr="004D1E00">
        <w:rPr>
          <w:rFonts w:asciiTheme="minorHAnsi" w:hAnsiTheme="minorHAnsi"/>
          <w:color w:val="231F20"/>
        </w:rPr>
        <w:t>standard</w:t>
      </w:r>
      <w:r w:rsidRPr="004D1E00">
        <w:rPr>
          <w:rFonts w:asciiTheme="minorHAnsi" w:hAnsiTheme="minorHAnsi"/>
          <w:color w:val="231F20"/>
        </w:rPr>
        <w:t xml:space="preserve"> fittings shall be 4”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diameter</w:t>
      </w:r>
      <w:r w:rsidRPr="004D1E00">
        <w:rPr>
          <w:rFonts w:asciiTheme="minorHAnsi" w:hAnsiTheme="minorHAnsi"/>
          <w:color w:val="231F20"/>
        </w:rPr>
        <w:t xml:space="preserve"> NPT half </w:t>
      </w:r>
      <w:r w:rsidRPr="004D1E00">
        <w:rPr>
          <w:rFonts w:asciiTheme="minorHAnsi" w:hAnsiTheme="minorHAnsi"/>
          <w:color w:val="231F20"/>
        </w:rPr>
        <w:t>couplings.</w:t>
      </w:r>
    </w:p>
    <w:p w:rsidR="005E07D2" w:rsidRPr="004D1E00" w:rsidRDefault="004D1E00">
      <w:pPr>
        <w:pStyle w:val="BodyText"/>
        <w:numPr>
          <w:ilvl w:val="3"/>
          <w:numId w:val="1"/>
        </w:numPr>
        <w:tabs>
          <w:tab w:val="left" w:pos="1328"/>
        </w:tabs>
        <w:ind w:left="1328" w:hanging="680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Internal</w:t>
      </w:r>
      <w:r w:rsidRPr="004D1E00">
        <w:rPr>
          <w:rFonts w:asciiTheme="minorHAnsi" w:hAnsiTheme="minorHAnsi"/>
          <w:color w:val="231F20"/>
        </w:rPr>
        <w:t xml:space="preserve"> piping s</w:t>
      </w:r>
      <w:r w:rsidRPr="004D1E00">
        <w:rPr>
          <w:rFonts w:asciiTheme="minorHAnsi" w:hAnsiTheme="minorHAnsi"/>
          <w:color w:val="231F20"/>
        </w:rPr>
        <w:t xml:space="preserve">hall be </w:t>
      </w:r>
      <w:r w:rsidRPr="004D1E00">
        <w:rPr>
          <w:rFonts w:asciiTheme="minorHAnsi" w:hAnsiTheme="minorHAnsi"/>
          <w:color w:val="231F20"/>
        </w:rPr>
        <w:t>terminated</w:t>
      </w:r>
      <w:r w:rsidRPr="004D1E00">
        <w:rPr>
          <w:rFonts w:asciiTheme="minorHAnsi" w:hAnsiTheme="minorHAnsi"/>
          <w:color w:val="231F20"/>
        </w:rPr>
        <w:t xml:space="preserve"> at least 4”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from</w:t>
      </w:r>
      <w:r w:rsidRPr="004D1E00">
        <w:rPr>
          <w:rFonts w:asciiTheme="minorHAnsi" w:hAnsiTheme="minorHAnsi"/>
          <w:color w:val="231F20"/>
        </w:rPr>
        <w:t xml:space="preserve"> the tank </w:t>
      </w:r>
      <w:r w:rsidRPr="004D1E00">
        <w:rPr>
          <w:rFonts w:asciiTheme="minorHAnsi" w:hAnsiTheme="minorHAnsi"/>
          <w:color w:val="231F20"/>
        </w:rPr>
        <w:t>bottom</w:t>
      </w:r>
      <w:r w:rsidRPr="004D1E00">
        <w:rPr>
          <w:rFonts w:asciiTheme="minorHAnsi" w:hAnsiTheme="minorHAnsi"/>
          <w:color w:val="231F20"/>
        </w:rPr>
        <w:t xml:space="preserve"> (6”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12’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diameter</w:t>
      </w:r>
      <w:r w:rsidRPr="004D1E00">
        <w:rPr>
          <w:rFonts w:asciiTheme="minorHAnsi" w:hAnsiTheme="minorHAnsi"/>
          <w:color w:val="231F20"/>
        </w:rPr>
        <w:t xml:space="preserve"> tanks).</w:t>
      </w:r>
    </w:p>
    <w:p w:rsidR="005E07D2" w:rsidRPr="004D1E00" w:rsidRDefault="004D1E00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4D1E00">
        <w:rPr>
          <w:rFonts w:asciiTheme="minorHAnsi" w:hAnsiTheme="minorHAnsi"/>
          <w:color w:val="231F20"/>
        </w:rPr>
        <w:t>EXECUTION</w:t>
      </w:r>
    </w:p>
    <w:p w:rsidR="005E07D2" w:rsidRPr="004D1E00" w:rsidRDefault="004D1E00">
      <w:pPr>
        <w:pStyle w:val="BodyText"/>
        <w:numPr>
          <w:ilvl w:val="1"/>
          <w:numId w:val="1"/>
        </w:numPr>
        <w:tabs>
          <w:tab w:val="left" w:pos="618"/>
        </w:tabs>
        <w:spacing w:before="88"/>
        <w:ind w:left="61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Installation and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Testing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888"/>
        </w:tabs>
        <w:spacing w:before="108" w:line="180" w:lineRule="exact"/>
        <w:ind w:left="888" w:right="537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Fiberglass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underground</w:t>
      </w:r>
      <w:r w:rsidRPr="004D1E00">
        <w:rPr>
          <w:rFonts w:asciiTheme="minorHAnsi" w:hAnsiTheme="minorHAnsi"/>
          <w:color w:val="231F20"/>
        </w:rPr>
        <w:t xml:space="preserve"> tanks must be </w:t>
      </w:r>
      <w:r w:rsidRPr="004D1E00">
        <w:rPr>
          <w:rFonts w:asciiTheme="minorHAnsi" w:hAnsiTheme="minorHAnsi"/>
          <w:color w:val="231F20"/>
        </w:rPr>
        <w:t>tested</w:t>
      </w:r>
      <w:r w:rsidRPr="004D1E00">
        <w:rPr>
          <w:rFonts w:asciiTheme="minorHAnsi" w:hAnsiTheme="minorHAnsi"/>
          <w:color w:val="231F20"/>
        </w:rPr>
        <w:t xml:space="preserve"> and installed </w:t>
      </w:r>
      <w:r w:rsidRPr="004D1E00">
        <w:rPr>
          <w:rFonts w:asciiTheme="minorHAnsi" w:hAnsiTheme="minorHAnsi"/>
          <w:color w:val="231F20"/>
        </w:rPr>
        <w:t>according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the </w:t>
      </w:r>
      <w:r w:rsidRPr="004D1E00">
        <w:rPr>
          <w:rFonts w:asciiTheme="minorHAnsi" w:hAnsiTheme="minorHAnsi"/>
          <w:color w:val="231F20"/>
        </w:rPr>
        <w:t>current</w:t>
      </w:r>
      <w:r w:rsidRPr="004D1E00">
        <w:rPr>
          <w:rFonts w:asciiTheme="minorHAnsi" w:hAnsiTheme="minorHAnsi"/>
          <w:color w:val="231F20"/>
        </w:rPr>
        <w:t xml:space="preserve"> installation instructions </w:t>
      </w:r>
      <w:r w:rsidRPr="004D1E00">
        <w:rPr>
          <w:rFonts w:asciiTheme="minorHAnsi" w:hAnsiTheme="minorHAnsi"/>
          <w:color w:val="231F20"/>
        </w:rPr>
        <w:t>provided</w:t>
      </w:r>
      <w:r w:rsidRPr="004D1E00">
        <w:rPr>
          <w:rFonts w:asciiTheme="minorHAnsi" w:hAnsiTheme="minorHAnsi"/>
          <w:color w:val="231F20"/>
        </w:rPr>
        <w:t xml:space="preserve"> with the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tank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(refer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to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Containment</w:t>
      </w:r>
      <w:r w:rsidRPr="004D1E00">
        <w:rPr>
          <w:rFonts w:asciiTheme="minorHAnsi" w:hAnsiTheme="minorHAnsi"/>
          <w:color w:val="231F20"/>
        </w:rPr>
        <w:t xml:space="preserve"> Solutions </w:t>
      </w:r>
      <w:r w:rsidRPr="004D1E00">
        <w:rPr>
          <w:rFonts w:asciiTheme="minorHAnsi" w:hAnsiTheme="minorHAnsi"/>
          <w:color w:val="231F20"/>
        </w:rPr>
        <w:t>Pub.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No.</w:t>
      </w:r>
      <w:r w:rsidRPr="004D1E00">
        <w:rPr>
          <w:rFonts w:asciiTheme="minorHAnsi" w:hAnsiTheme="minorHAnsi"/>
          <w:color w:val="231F20"/>
        </w:rPr>
        <w:t xml:space="preserve"> INST 6001).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Tanks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are</w:t>
      </w:r>
      <w:r w:rsidRPr="004D1E00">
        <w:rPr>
          <w:rFonts w:asciiTheme="minorHAnsi" w:hAnsiTheme="minorHAnsi"/>
          <w:color w:val="231F20"/>
        </w:rPr>
        <w:t xml:space="preserve"> installed with pea </w:t>
      </w:r>
      <w:r w:rsidRPr="004D1E00">
        <w:rPr>
          <w:rFonts w:asciiTheme="minorHAnsi" w:hAnsiTheme="minorHAnsi"/>
          <w:color w:val="231F20"/>
        </w:rPr>
        <w:t>gravel</w:t>
      </w:r>
      <w:r w:rsidRPr="004D1E00">
        <w:rPr>
          <w:rFonts w:asciiTheme="minorHAnsi" w:hAnsiTheme="minorHAnsi"/>
          <w:color w:val="231F20"/>
        </w:rPr>
        <w:t xml:space="preserve"> or crushed </w:t>
      </w:r>
      <w:r w:rsidRPr="004D1E00">
        <w:rPr>
          <w:rFonts w:asciiTheme="minorHAnsi" w:hAnsiTheme="minorHAnsi"/>
          <w:color w:val="231F20"/>
        </w:rPr>
        <w:t>stone</w:t>
      </w:r>
      <w:r w:rsidRPr="004D1E00">
        <w:rPr>
          <w:rFonts w:asciiTheme="minorHAnsi" w:hAnsiTheme="minorHAnsi"/>
          <w:color w:val="231F20"/>
        </w:rPr>
        <w:t xml:space="preserve"> as specified in </w:t>
      </w:r>
      <w:r w:rsidRPr="004D1E00">
        <w:rPr>
          <w:rFonts w:asciiTheme="minorHAnsi" w:hAnsiTheme="minorHAnsi"/>
          <w:color w:val="231F20"/>
        </w:rPr>
        <w:t>current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installation instructions. Containment Solutions’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tanks are intended </w:t>
      </w:r>
      <w:r w:rsidRPr="004D1E00">
        <w:rPr>
          <w:rFonts w:asciiTheme="minorHAnsi" w:hAnsiTheme="minorHAnsi"/>
          <w:color w:val="231F20"/>
        </w:rPr>
        <w:t>for</w:t>
      </w:r>
      <w:r w:rsidRPr="004D1E00">
        <w:rPr>
          <w:rFonts w:asciiTheme="minorHAnsi" w:hAnsiTheme="minorHAnsi"/>
          <w:color w:val="231F20"/>
        </w:rPr>
        <w:t xml:space="preserve"> storing</w:t>
      </w:r>
      <w:r w:rsidRPr="004D1E00">
        <w:rPr>
          <w:rFonts w:asciiTheme="minorHAnsi" w:hAnsiTheme="minorHAnsi"/>
          <w:color w:val="231F20"/>
        </w:rPr>
        <w:t xml:space="preserve"> products </w:t>
      </w:r>
      <w:r w:rsidRPr="004D1E00">
        <w:rPr>
          <w:rFonts w:asciiTheme="minorHAnsi" w:hAnsiTheme="minorHAnsi"/>
          <w:color w:val="231F20"/>
        </w:rPr>
        <w:t>listed</w:t>
      </w:r>
      <w:r w:rsidRPr="004D1E00">
        <w:rPr>
          <w:rFonts w:asciiTheme="minorHAnsi" w:hAnsiTheme="minorHAnsi"/>
          <w:color w:val="231F20"/>
        </w:rPr>
        <w:t xml:space="preserve"> in the warranty; </w:t>
      </w:r>
      <w:r w:rsidRPr="004D1E00">
        <w:rPr>
          <w:rFonts w:asciiTheme="minorHAnsi" w:hAnsiTheme="minorHAnsi"/>
          <w:color w:val="231F20"/>
        </w:rPr>
        <w:t>any</w:t>
      </w:r>
      <w:r w:rsidRPr="004D1E00">
        <w:rPr>
          <w:rFonts w:asciiTheme="minorHAnsi" w:hAnsiTheme="minorHAnsi"/>
          <w:color w:val="231F20"/>
        </w:rPr>
        <w:t xml:space="preserve"> other </w:t>
      </w:r>
      <w:r w:rsidRPr="004D1E00">
        <w:rPr>
          <w:rFonts w:asciiTheme="minorHAnsi" w:hAnsiTheme="minorHAnsi"/>
          <w:color w:val="231F20"/>
        </w:rPr>
        <w:t>products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not listed in the warranty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must be </w:t>
      </w:r>
      <w:r w:rsidRPr="004D1E00">
        <w:rPr>
          <w:rFonts w:asciiTheme="minorHAnsi" w:hAnsiTheme="minorHAnsi"/>
          <w:color w:val="231F20"/>
        </w:rPr>
        <w:t>approved</w:t>
      </w:r>
      <w:r w:rsidRPr="004D1E00">
        <w:rPr>
          <w:rFonts w:asciiTheme="minorHAnsi" w:hAnsiTheme="minorHAnsi"/>
          <w:color w:val="231F20"/>
        </w:rPr>
        <w:t xml:space="preserve"> in advance by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Containment Solutions.</w:t>
      </w:r>
    </w:p>
    <w:p w:rsidR="005E07D2" w:rsidRPr="004D1E00" w:rsidRDefault="004D1E00">
      <w:pPr>
        <w:pStyle w:val="Heading1"/>
        <w:numPr>
          <w:ilvl w:val="0"/>
          <w:numId w:val="1"/>
        </w:numPr>
        <w:tabs>
          <w:tab w:val="left" w:pos="350"/>
        </w:tabs>
        <w:spacing w:before="117"/>
        <w:ind w:left="349" w:hanging="236"/>
        <w:jc w:val="left"/>
        <w:rPr>
          <w:rFonts w:asciiTheme="minorHAnsi" w:hAnsiTheme="minorHAnsi"/>
          <w:b w:val="0"/>
          <w:bCs w:val="0"/>
        </w:rPr>
      </w:pPr>
      <w:r w:rsidRPr="004D1E00">
        <w:rPr>
          <w:rFonts w:asciiTheme="minorHAnsi" w:hAnsiTheme="minorHAnsi"/>
          <w:color w:val="231F20"/>
        </w:rPr>
        <w:t>LIMITED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WARRANTY</w:t>
      </w:r>
    </w:p>
    <w:p w:rsidR="005E07D2" w:rsidRPr="004D1E00" w:rsidRDefault="004D1E00">
      <w:pPr>
        <w:pStyle w:val="BodyText"/>
        <w:numPr>
          <w:ilvl w:val="1"/>
          <w:numId w:val="1"/>
        </w:numPr>
        <w:tabs>
          <w:tab w:val="left" w:pos="618"/>
        </w:tabs>
        <w:spacing w:before="88"/>
        <w:ind w:left="61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Limited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Warranty</w:t>
      </w:r>
    </w:p>
    <w:p w:rsidR="005E07D2" w:rsidRPr="004D1E00" w:rsidRDefault="004D1E00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4D1E00">
        <w:rPr>
          <w:rFonts w:asciiTheme="minorHAnsi" w:hAnsiTheme="minorHAnsi"/>
          <w:color w:val="231F20"/>
        </w:rPr>
        <w:t>Warranty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>shall be Containment Solutions limited warranty</w:t>
      </w:r>
      <w:r w:rsidRPr="004D1E00">
        <w:rPr>
          <w:rFonts w:asciiTheme="minorHAnsi" w:hAnsiTheme="minorHAnsi"/>
          <w:color w:val="231F20"/>
        </w:rPr>
        <w:t xml:space="preserve"> </w:t>
      </w:r>
      <w:r w:rsidRPr="004D1E00">
        <w:rPr>
          <w:rFonts w:asciiTheme="minorHAnsi" w:hAnsiTheme="minorHAnsi"/>
          <w:color w:val="231F20"/>
        </w:rPr>
        <w:t xml:space="preserve">in effect at time of </w:t>
      </w:r>
      <w:r w:rsidRPr="004D1E00">
        <w:rPr>
          <w:rFonts w:asciiTheme="minorHAnsi" w:hAnsiTheme="minorHAnsi"/>
          <w:color w:val="231F20"/>
        </w:rPr>
        <w:t>delivery.</w:t>
      </w: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line="200" w:lineRule="exact"/>
        <w:rPr>
          <w:sz w:val="20"/>
          <w:szCs w:val="20"/>
        </w:rPr>
      </w:pPr>
    </w:p>
    <w:p w:rsidR="005E07D2" w:rsidRPr="004D1E00" w:rsidRDefault="005E07D2">
      <w:pPr>
        <w:spacing w:before="9" w:line="240" w:lineRule="exact"/>
        <w:rPr>
          <w:sz w:val="24"/>
          <w:szCs w:val="24"/>
        </w:rPr>
      </w:pPr>
    </w:p>
    <w:p w:rsidR="004D1E00" w:rsidRPr="004D1E00" w:rsidRDefault="004D1E00" w:rsidP="004D1E00">
      <w:pPr>
        <w:spacing w:before="74" w:line="355" w:lineRule="auto"/>
        <w:ind w:right="40" w:hanging="18"/>
        <w:jc w:val="center"/>
        <w:rPr>
          <w:rFonts w:eastAsia="Myriad Pro" w:cs="Myriad Pro"/>
          <w:color w:val="231F20"/>
          <w:sz w:val="16"/>
          <w:szCs w:val="16"/>
        </w:rPr>
      </w:pPr>
      <w:r w:rsidRPr="004D1E00">
        <w:rPr>
          <w:rFonts w:eastAsia="Myriad Pro" w:cs="Myriad Pro"/>
          <w:color w:val="231F20"/>
          <w:sz w:val="16"/>
          <w:szCs w:val="16"/>
        </w:rPr>
        <w:t>Copyright</w:t>
      </w:r>
      <w:r w:rsidRPr="004D1E00">
        <w:rPr>
          <w:rFonts w:eastAsia="Myriad Pro" w:cs="Myriad Pro"/>
          <w:color w:val="231F20"/>
          <w:sz w:val="16"/>
          <w:szCs w:val="16"/>
        </w:rPr>
        <w:t xml:space="preserve"> © </w:t>
      </w:r>
      <w:r w:rsidRPr="004D1E00">
        <w:rPr>
          <w:rFonts w:eastAsia="Myriad Pro" w:cs="Myriad Pro"/>
          <w:color w:val="231F20"/>
          <w:sz w:val="16"/>
          <w:szCs w:val="16"/>
        </w:rPr>
        <w:t>Containment</w:t>
      </w:r>
      <w:r w:rsidRPr="004D1E00">
        <w:rPr>
          <w:rFonts w:eastAsia="Myriad Pro" w:cs="Myriad Pro"/>
          <w:color w:val="231F20"/>
          <w:sz w:val="16"/>
          <w:szCs w:val="16"/>
        </w:rPr>
        <w:t xml:space="preserve"> </w:t>
      </w:r>
      <w:r w:rsidRPr="004D1E00">
        <w:rPr>
          <w:rFonts w:eastAsia="Myriad Pro" w:cs="Myriad Pro"/>
          <w:color w:val="231F20"/>
          <w:sz w:val="16"/>
          <w:szCs w:val="16"/>
        </w:rPr>
        <w:t>Solutions,</w:t>
      </w:r>
      <w:r w:rsidRPr="004D1E00">
        <w:rPr>
          <w:rFonts w:eastAsia="Myriad Pro" w:cs="Myriad Pro"/>
          <w:color w:val="231F20"/>
          <w:sz w:val="16"/>
          <w:szCs w:val="16"/>
        </w:rPr>
        <w:t xml:space="preserve"> </w:t>
      </w:r>
      <w:r w:rsidRPr="004D1E00">
        <w:rPr>
          <w:rFonts w:eastAsia="Myriad Pro" w:cs="Myriad Pro"/>
          <w:color w:val="231F20"/>
          <w:sz w:val="16"/>
          <w:szCs w:val="16"/>
        </w:rPr>
        <w:t>Inc.</w:t>
      </w:r>
      <w:r w:rsidRPr="004D1E00">
        <w:rPr>
          <w:rFonts w:eastAsia="Myriad Pro" w:cs="Myriad Pro"/>
          <w:color w:val="231F20"/>
          <w:sz w:val="16"/>
          <w:szCs w:val="16"/>
        </w:rPr>
        <w:t xml:space="preserve"> • All Rights Reserved • January 2014 • </w:t>
      </w:r>
      <w:r w:rsidRPr="004D1E00">
        <w:rPr>
          <w:rFonts w:eastAsia="Myriad Pro" w:cs="Myriad Pro"/>
          <w:color w:val="231F20"/>
          <w:sz w:val="16"/>
          <w:szCs w:val="16"/>
        </w:rPr>
        <w:t>Pub.</w:t>
      </w:r>
      <w:r w:rsidRPr="004D1E00">
        <w:rPr>
          <w:rFonts w:eastAsia="Myriad Pro" w:cs="Myriad Pro"/>
          <w:color w:val="231F20"/>
          <w:sz w:val="16"/>
          <w:szCs w:val="16"/>
        </w:rPr>
        <w:t xml:space="preserve"> </w:t>
      </w:r>
      <w:r w:rsidRPr="004D1E00">
        <w:rPr>
          <w:rFonts w:eastAsia="Myriad Pro" w:cs="Myriad Pro"/>
          <w:color w:val="231F20"/>
          <w:sz w:val="16"/>
          <w:szCs w:val="16"/>
        </w:rPr>
        <w:t>No.</w:t>
      </w:r>
      <w:r w:rsidRPr="004D1E00">
        <w:rPr>
          <w:rFonts w:eastAsia="Myriad Pro" w:cs="Myriad Pro"/>
          <w:color w:val="231F20"/>
          <w:sz w:val="16"/>
          <w:szCs w:val="16"/>
        </w:rPr>
        <w:t xml:space="preserve"> </w:t>
      </w:r>
      <w:r w:rsidRPr="004D1E00">
        <w:rPr>
          <w:rFonts w:eastAsia="Myriad Pro" w:cs="Myriad Pro"/>
          <w:color w:val="231F20"/>
          <w:sz w:val="16"/>
          <w:szCs w:val="16"/>
        </w:rPr>
        <w:t>TNK 1092C</w:t>
      </w:r>
    </w:p>
    <w:p w:rsidR="005E07D2" w:rsidRPr="004D1E00" w:rsidRDefault="004D1E00" w:rsidP="004D1E00">
      <w:pPr>
        <w:spacing w:before="74" w:line="355" w:lineRule="auto"/>
        <w:ind w:right="40" w:hanging="18"/>
        <w:jc w:val="center"/>
        <w:rPr>
          <w:rFonts w:eastAsia="Myriad Pro" w:cs="Myriad Pro"/>
          <w:sz w:val="16"/>
          <w:szCs w:val="16"/>
        </w:rPr>
      </w:pPr>
      <w:r w:rsidRPr="004D1E00">
        <w:rPr>
          <w:rFonts w:eastAsia="Myriad Pro" w:cs="Myriad Pro"/>
          <w:color w:val="231F20"/>
          <w:sz w:val="16"/>
          <w:szCs w:val="16"/>
        </w:rPr>
        <w:t>3</w:t>
      </w:r>
    </w:p>
    <w:sectPr w:rsidR="005E07D2" w:rsidRPr="004D1E00" w:rsidSect="005E07D2">
      <w:pgSz w:w="12240" w:h="15840"/>
      <w:pgMar w:top="56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F9A"/>
    <w:multiLevelType w:val="multilevel"/>
    <w:tmpl w:val="FED268B0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Theme="minorHAnsi" w:eastAsia="Myriad Pro" w:hAnsiTheme="minorHAnsi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4">
      <w:start w:val="1"/>
      <w:numFmt w:val="bullet"/>
      <w:lvlText w:val=""/>
      <w:lvlJc w:val="left"/>
      <w:pPr>
        <w:ind w:left="1728" w:hanging="220"/>
      </w:pPr>
      <w:rPr>
        <w:rFonts w:ascii="Symbol" w:hAnsi="Symbol" w:hint="default"/>
        <w:color w:val="231F20"/>
        <w:sz w:val="18"/>
        <w:szCs w:val="18"/>
      </w:rPr>
    </w:lvl>
    <w:lvl w:ilvl="5">
      <w:start w:val="1"/>
      <w:numFmt w:val="bullet"/>
      <w:lvlText w:val="-"/>
      <w:lvlJc w:val="left"/>
      <w:pPr>
        <w:ind w:left="2068" w:hanging="220"/>
      </w:pPr>
      <w:rPr>
        <w:rFonts w:ascii="Myriad Pro" w:eastAsia="Myriad Pro" w:hAnsi="Myriad Pro" w:hint="default"/>
        <w:color w:val="231F20"/>
        <w:sz w:val="18"/>
        <w:szCs w:val="18"/>
      </w:rPr>
    </w:lvl>
    <w:lvl w:ilvl="6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</w:abstractNum>
  <w:abstractNum w:abstractNumId="1">
    <w:nsid w:val="25AE32DC"/>
    <w:multiLevelType w:val="multilevel"/>
    <w:tmpl w:val="0928A56E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Theme="minorHAnsi" w:eastAsia="Myriad Pro" w:hAnsiTheme="minorHAnsi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4">
      <w:start w:val="1"/>
      <w:numFmt w:val="bullet"/>
      <w:lvlText w:val=""/>
      <w:lvlJc w:val="left"/>
      <w:pPr>
        <w:ind w:left="1728" w:hanging="220"/>
      </w:pPr>
      <w:rPr>
        <w:rFonts w:ascii="Symbol" w:hAnsi="Symbol" w:hint="default"/>
        <w:color w:val="231F20"/>
        <w:sz w:val="18"/>
        <w:szCs w:val="18"/>
      </w:rPr>
    </w:lvl>
    <w:lvl w:ilvl="5">
      <w:start w:val="1"/>
      <w:numFmt w:val="bullet"/>
      <w:lvlText w:val="-"/>
      <w:lvlJc w:val="left"/>
      <w:pPr>
        <w:ind w:left="2068" w:hanging="220"/>
      </w:pPr>
      <w:rPr>
        <w:rFonts w:ascii="Myriad Pro" w:eastAsia="Myriad Pro" w:hAnsi="Myriad Pro" w:hint="default"/>
        <w:color w:val="231F20"/>
        <w:sz w:val="18"/>
        <w:szCs w:val="18"/>
      </w:rPr>
    </w:lvl>
    <w:lvl w:ilvl="6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</w:abstractNum>
  <w:abstractNum w:abstractNumId="2">
    <w:nsid w:val="49A913C8"/>
    <w:multiLevelType w:val="hybridMultilevel"/>
    <w:tmpl w:val="43F6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F095B"/>
    <w:multiLevelType w:val="multilevel"/>
    <w:tmpl w:val="868E7854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4">
      <w:start w:val="1"/>
      <w:numFmt w:val="bullet"/>
      <w:lvlText w:val=""/>
      <w:lvlJc w:val="left"/>
      <w:pPr>
        <w:ind w:left="1728" w:hanging="220"/>
      </w:pPr>
      <w:rPr>
        <w:rFonts w:ascii="Symbol" w:hAnsi="Symbol" w:hint="default"/>
        <w:color w:val="231F20"/>
        <w:sz w:val="18"/>
        <w:szCs w:val="18"/>
      </w:rPr>
    </w:lvl>
    <w:lvl w:ilvl="5">
      <w:start w:val="1"/>
      <w:numFmt w:val="bullet"/>
      <w:lvlText w:val="-"/>
      <w:lvlJc w:val="left"/>
      <w:pPr>
        <w:ind w:left="2068" w:hanging="220"/>
      </w:pPr>
      <w:rPr>
        <w:rFonts w:ascii="Myriad Pro" w:eastAsia="Myriad Pro" w:hAnsi="Myriad Pro" w:hint="default"/>
        <w:color w:val="231F20"/>
        <w:sz w:val="18"/>
        <w:szCs w:val="18"/>
      </w:rPr>
    </w:lvl>
    <w:lvl w:ilvl="6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</w:abstractNum>
  <w:abstractNum w:abstractNumId="4">
    <w:nsid w:val="71470B9C"/>
    <w:multiLevelType w:val="hybridMultilevel"/>
    <w:tmpl w:val="42D8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03D46"/>
    <w:multiLevelType w:val="hybridMultilevel"/>
    <w:tmpl w:val="D42A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158C2"/>
    <w:multiLevelType w:val="hybridMultilevel"/>
    <w:tmpl w:val="B9E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E07D2"/>
    <w:rsid w:val="004D1E00"/>
    <w:rsid w:val="005E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7D2"/>
  </w:style>
  <w:style w:type="paragraph" w:styleId="Heading1">
    <w:name w:val="heading 1"/>
    <w:basedOn w:val="Normal"/>
    <w:uiPriority w:val="1"/>
    <w:qFormat/>
    <w:rsid w:val="005E07D2"/>
    <w:pPr>
      <w:spacing w:before="110"/>
      <w:ind w:left="107" w:hanging="236"/>
      <w:outlineLvl w:val="0"/>
    </w:pPr>
    <w:rPr>
      <w:rFonts w:ascii="Myriad Pro" w:eastAsia="Myriad Pro" w:hAnsi="Myriad Pro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5E07D2"/>
    <w:pPr>
      <w:spacing w:before="99"/>
      <w:ind w:left="1728" w:hanging="220"/>
      <w:outlineLvl w:val="1"/>
    </w:pPr>
    <w:rPr>
      <w:rFonts w:ascii="Myriad Pro" w:eastAsia="Myriad Pro" w:hAnsi="Myriad Pr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07D2"/>
    <w:pPr>
      <w:spacing w:before="91"/>
      <w:ind w:left="1168" w:hanging="54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  <w:rsid w:val="005E07D2"/>
  </w:style>
  <w:style w:type="paragraph" w:customStyle="1" w:styleId="TableParagraph">
    <w:name w:val="Table Paragraph"/>
    <w:basedOn w:val="Normal"/>
    <w:uiPriority w:val="1"/>
    <w:qFormat/>
    <w:rsid w:val="005E07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1513</Words>
  <Characters>8628</Characters>
  <Application>Microsoft Office Word</Application>
  <DocSecurity>0</DocSecurity>
  <Lines>71</Lines>
  <Paragraphs>20</Paragraphs>
  <ScaleCrop>false</ScaleCrop>
  <Company>Containment Solutions, Inc.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TNK 1092C Petroleum Storage Specifications.indd</dc:title>
  <dc:creator>dham</dc:creator>
  <cp:lastModifiedBy>dham</cp:lastModifiedBy>
  <cp:revision>2</cp:revision>
  <dcterms:created xsi:type="dcterms:W3CDTF">2014-03-19T11:11:00Z</dcterms:created>
  <dcterms:modified xsi:type="dcterms:W3CDTF">2014-03-19T16:18:00Z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2014-03-19T00:00:00Z</vt:filetime>
  </property>
</Properties>
</file>